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A8EA" w14:textId="77777777" w:rsidR="008F7B02" w:rsidRPr="009069D2" w:rsidRDefault="008F7B02" w:rsidP="002115B9">
      <w:pPr>
        <w:spacing w:after="0"/>
        <w:rPr>
          <w:rFonts w:ascii="Franklin Gothic Book" w:hAnsi="Franklin Gothic Book"/>
        </w:rPr>
      </w:pPr>
    </w:p>
    <w:p w14:paraId="225DD6FA" w14:textId="77777777" w:rsidR="002115B9" w:rsidRPr="00283B91" w:rsidRDefault="007468B1" w:rsidP="002115B9">
      <w:pPr>
        <w:spacing w:after="0"/>
        <w:rPr>
          <w:rFonts w:ascii="Franklin Gothic Book" w:hAnsi="Franklin Gothic Book"/>
          <w:sz w:val="24"/>
          <w:szCs w:val="24"/>
        </w:rPr>
      </w:pPr>
      <w:r>
        <w:rPr>
          <w:rFonts w:ascii="Franklin Gothic Book" w:eastAsia="Franklin Gothic Book" w:hAnsi="Franklin Gothic Book" w:cs="Franklin Gothic Book"/>
          <w:sz w:val="24"/>
          <w:szCs w:val="24"/>
          <w:bdr w:val="nil"/>
          <w:lang w:val="fr-FR"/>
        </w:rPr>
        <w:t>Messages par catégorie/public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2864C3" w14:paraId="0F0D6434" w14:textId="77777777" w:rsidTr="00283B91">
        <w:tc>
          <w:tcPr>
            <w:tcW w:w="5400" w:type="dxa"/>
          </w:tcPr>
          <w:p w14:paraId="050CF09E" w14:textId="77777777" w:rsidR="002115B9" w:rsidRPr="00283B91" w:rsidRDefault="007721FF" w:rsidP="00283B91">
            <w:pPr>
              <w:pStyle w:val="ListParagraph"/>
              <w:numPr>
                <w:ilvl w:val="0"/>
                <w:numId w:val="2"/>
              </w:numPr>
              <w:rPr>
                <w:rFonts w:cstheme="minorHAnsi"/>
                <w:sz w:val="24"/>
                <w:szCs w:val="24"/>
              </w:rPr>
            </w:pPr>
            <w:hyperlink w:anchor="Beneficiaries" w:history="1">
              <w:r w:rsidR="007468B1">
                <w:rPr>
                  <w:rFonts w:ascii="Calibri" w:eastAsia="Calibri" w:hAnsi="Calibri" w:cs="Calibri"/>
                  <w:color w:val="0563C1"/>
                  <w:sz w:val="24"/>
                  <w:szCs w:val="24"/>
                  <w:u w:val="single"/>
                  <w:bdr w:val="nil"/>
                  <w:lang w:val="fr-FR"/>
                </w:rPr>
                <w:t>Bénéficiaires</w:t>
              </w:r>
            </w:hyperlink>
          </w:p>
          <w:p w14:paraId="5C778EED" w14:textId="77777777" w:rsidR="002115B9" w:rsidRPr="00283B91" w:rsidRDefault="007721FF" w:rsidP="00283B91">
            <w:pPr>
              <w:pStyle w:val="ListParagraph"/>
              <w:numPr>
                <w:ilvl w:val="0"/>
                <w:numId w:val="2"/>
              </w:numPr>
              <w:rPr>
                <w:rFonts w:cstheme="minorHAnsi"/>
                <w:sz w:val="24"/>
                <w:szCs w:val="24"/>
              </w:rPr>
            </w:pPr>
            <w:hyperlink w:anchor="Caregivers" w:history="1">
              <w:r w:rsidR="007468B1">
                <w:rPr>
                  <w:rFonts w:ascii="Calibri" w:eastAsia="Calibri" w:hAnsi="Calibri" w:cs="Calibri"/>
                  <w:color w:val="0563C1"/>
                  <w:sz w:val="24"/>
                  <w:szCs w:val="24"/>
                  <w:u w:val="single"/>
                  <w:bdr w:val="nil"/>
                  <w:lang w:val="fr-FR"/>
                </w:rPr>
                <w:t>Soignants</w:t>
              </w:r>
            </w:hyperlink>
          </w:p>
          <w:p w14:paraId="71B2F668" w14:textId="77777777" w:rsidR="002115B9" w:rsidRPr="00283B91" w:rsidRDefault="007721FF" w:rsidP="00283B91">
            <w:pPr>
              <w:pStyle w:val="ListParagraph"/>
              <w:numPr>
                <w:ilvl w:val="0"/>
                <w:numId w:val="2"/>
              </w:numPr>
              <w:rPr>
                <w:rFonts w:cstheme="minorHAnsi"/>
                <w:sz w:val="24"/>
                <w:szCs w:val="24"/>
              </w:rPr>
            </w:pPr>
            <w:hyperlink w:anchor="Family" w:history="1">
              <w:r w:rsidR="007468B1">
                <w:rPr>
                  <w:rFonts w:ascii="Calibri" w:eastAsia="Calibri" w:hAnsi="Calibri" w:cs="Calibri"/>
                  <w:color w:val="0563C1"/>
                  <w:u w:val="single"/>
                  <w:bdr w:val="nil"/>
                  <w:lang w:val="fr-FR"/>
                </w:rPr>
                <w:t>Familles</w:t>
              </w:r>
            </w:hyperlink>
          </w:p>
          <w:p w14:paraId="79A3EB97" w14:textId="77777777" w:rsidR="002115B9" w:rsidRPr="00283B91" w:rsidRDefault="007721FF" w:rsidP="00283B91">
            <w:pPr>
              <w:pStyle w:val="ListParagraph"/>
              <w:numPr>
                <w:ilvl w:val="0"/>
                <w:numId w:val="2"/>
              </w:numPr>
              <w:rPr>
                <w:rFonts w:cstheme="minorHAnsi"/>
                <w:sz w:val="24"/>
                <w:szCs w:val="24"/>
              </w:rPr>
            </w:pPr>
            <w:hyperlink w:anchor="Partners" w:history="1">
              <w:r w:rsidR="007468B1">
                <w:rPr>
                  <w:rFonts w:ascii="Calibri" w:eastAsia="Calibri" w:hAnsi="Calibri" w:cs="Calibri"/>
                  <w:color w:val="0563C1"/>
                  <w:sz w:val="24"/>
                  <w:szCs w:val="24"/>
                  <w:u w:val="single"/>
                  <w:bdr w:val="nil"/>
                  <w:lang w:val="fr-FR"/>
                </w:rPr>
                <w:t>Partenaires</w:t>
              </w:r>
            </w:hyperlink>
          </w:p>
        </w:tc>
        <w:tc>
          <w:tcPr>
            <w:tcW w:w="5390" w:type="dxa"/>
          </w:tcPr>
          <w:p w14:paraId="2091EAC8" w14:textId="77777777" w:rsidR="002115B9" w:rsidRPr="00340F34" w:rsidRDefault="007721FF" w:rsidP="00340F34">
            <w:pPr>
              <w:pStyle w:val="ListParagraph"/>
              <w:numPr>
                <w:ilvl w:val="0"/>
                <w:numId w:val="2"/>
              </w:numPr>
              <w:rPr>
                <w:rFonts w:cstheme="minorHAnsi"/>
                <w:sz w:val="24"/>
                <w:szCs w:val="24"/>
              </w:rPr>
            </w:pPr>
            <w:hyperlink w:anchor="Partners" w:history="1">
              <w:r w:rsidR="007468B1">
                <w:rPr>
                  <w:rFonts w:ascii="Calibri" w:eastAsia="Calibri" w:hAnsi="Calibri" w:cs="Calibri"/>
                  <w:color w:val="0563C1"/>
                  <w:sz w:val="24"/>
                  <w:szCs w:val="24"/>
                  <w:u w:val="single"/>
                  <w:bdr w:val="nil"/>
                  <w:lang w:val="fr-FR"/>
                </w:rPr>
                <w:t>Prestataires de soins de santé</w:t>
              </w:r>
            </w:hyperlink>
          </w:p>
          <w:p w14:paraId="18E8B5ED" w14:textId="77777777" w:rsidR="002115B9" w:rsidRDefault="007721FF" w:rsidP="00283B91">
            <w:pPr>
              <w:pStyle w:val="ListParagraph"/>
              <w:numPr>
                <w:ilvl w:val="0"/>
                <w:numId w:val="2"/>
              </w:numPr>
              <w:rPr>
                <w:rFonts w:cstheme="minorHAnsi"/>
                <w:sz w:val="24"/>
                <w:szCs w:val="24"/>
              </w:rPr>
            </w:pPr>
            <w:hyperlink w:anchor="Community" w:history="1">
              <w:r w:rsidR="007468B1">
                <w:rPr>
                  <w:rFonts w:ascii="Calibri" w:eastAsia="Calibri" w:hAnsi="Calibri" w:cs="Calibri"/>
                  <w:color w:val="0563C1"/>
                  <w:sz w:val="24"/>
                  <w:szCs w:val="24"/>
                  <w:u w:val="single"/>
                  <w:bdr w:val="nil"/>
                  <w:lang w:val="fr-FR"/>
                </w:rPr>
                <w:t>Communauté</w:t>
              </w:r>
            </w:hyperlink>
          </w:p>
          <w:p w14:paraId="32981293" w14:textId="77777777" w:rsidR="00340F34" w:rsidRPr="00283B91" w:rsidRDefault="00340F34" w:rsidP="008D6CAF">
            <w:pPr>
              <w:pStyle w:val="ListParagraph"/>
              <w:rPr>
                <w:rFonts w:cstheme="minorHAnsi"/>
                <w:sz w:val="24"/>
                <w:szCs w:val="24"/>
              </w:rPr>
            </w:pPr>
          </w:p>
        </w:tc>
      </w:tr>
    </w:tbl>
    <w:p w14:paraId="0FC9C75B" w14:textId="77777777" w:rsidR="002115B9" w:rsidRDefault="002115B9" w:rsidP="002115B9">
      <w:pPr>
        <w:spacing w:after="0"/>
      </w:pPr>
    </w:p>
    <w:p w14:paraId="4AF1A4D5" w14:textId="292E1F2F" w:rsidR="00C341D7" w:rsidRPr="001F0A2D" w:rsidRDefault="007468B1" w:rsidP="0024177E">
      <w:pPr>
        <w:spacing w:after="0"/>
        <w:jc w:val="center"/>
        <w:rPr>
          <w:b/>
          <w:bCs/>
          <w:lang w:val="es-US"/>
        </w:rPr>
      </w:pPr>
      <w:r>
        <w:rPr>
          <w:rFonts w:ascii="Calibri" w:eastAsia="Calibri" w:hAnsi="Calibri" w:cs="Calibri"/>
          <w:b/>
          <w:bCs/>
          <w:bdr w:val="nil"/>
          <w:lang w:val="fr-FR"/>
        </w:rPr>
        <w:t xml:space="preserve">Les images correspondantes sont disponibles ici : </w:t>
      </w:r>
      <w:r>
        <w:rPr>
          <w:rFonts w:ascii="Calibri" w:eastAsia="Calibri" w:hAnsi="Calibri" w:cs="Calibri"/>
          <w:b/>
          <w:bCs/>
          <w:bdr w:val="nil"/>
          <w:lang w:val="fr-FR"/>
        </w:rPr>
        <w:br/>
      </w:r>
      <w:hyperlink r:id="rId10" w:history="1">
        <w:r w:rsidRPr="005F364C">
          <w:rPr>
            <w:rStyle w:val="Hyperlink"/>
            <w:rFonts w:ascii="Calibri" w:eastAsia="Calibri" w:hAnsi="Calibri" w:cs="Calibri"/>
            <w:b/>
            <w:bCs/>
            <w:bdr w:val="nil"/>
            <w:lang w:val="fr-FR"/>
          </w:rPr>
          <w:t>https://www.smpresource.org/Content/Medicare-Fraud-Prevention-Week/Social-Media-Kit.aspx</w:t>
        </w:r>
      </w:hyperlink>
      <w:r>
        <w:rPr>
          <w:rFonts w:ascii="Calibri" w:eastAsia="Calibri" w:hAnsi="Calibri" w:cs="Calibri"/>
          <w:b/>
          <w:bCs/>
          <w:bdr w:val="nil"/>
          <w:lang w:val="fr-FR"/>
        </w:rPr>
        <w:t xml:space="preserve"> </w:t>
      </w:r>
    </w:p>
    <w:p w14:paraId="334D50C1" w14:textId="77777777" w:rsidR="00283B91" w:rsidRPr="00283B91" w:rsidRDefault="007468B1" w:rsidP="002115B9">
      <w:pPr>
        <w:spacing w:after="0"/>
        <w:rPr>
          <w:rFonts w:ascii="Franklin Gothic Book" w:hAnsi="Franklin Gothic Book"/>
          <w:sz w:val="24"/>
          <w:szCs w:val="24"/>
        </w:rPr>
      </w:pPr>
      <w:bookmarkStart w:id="0" w:name="Beneficiaries"/>
      <w:r>
        <w:rPr>
          <w:rFonts w:ascii="Franklin Gothic Book" w:eastAsia="Franklin Gothic Book" w:hAnsi="Franklin Gothic Book" w:cs="Franklin Gothic Book"/>
          <w:sz w:val="24"/>
          <w:szCs w:val="24"/>
          <w:bdr w:val="nil"/>
          <w:lang w:val="fr-FR"/>
        </w:rPr>
        <w:t>Bénéficiaires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864C3" w14:paraId="37609CB9" w14:textId="77777777" w:rsidTr="00732195">
        <w:trPr>
          <w:trHeight w:val="332"/>
        </w:trPr>
        <w:tc>
          <w:tcPr>
            <w:tcW w:w="1667" w:type="pct"/>
            <w:shd w:val="clear" w:color="auto" w:fill="43B6DB"/>
          </w:tcPr>
          <w:p w14:paraId="381FB9A1" w14:textId="77777777" w:rsidR="00732195" w:rsidRPr="00283B91" w:rsidRDefault="007468B1" w:rsidP="002115B9">
            <w:pPr>
              <w:jc w:val="center"/>
              <w:rPr>
                <w:rFonts w:ascii="Franklin Gothic Book" w:hAnsi="Franklin Gothic Book"/>
                <w:color w:val="FFFFFF" w:themeColor="background1"/>
                <w:sz w:val="24"/>
                <w:szCs w:val="24"/>
              </w:rPr>
            </w:pPr>
            <w:bookmarkStart w:id="1" w:name="_Hlk98845402"/>
            <w:bookmarkEnd w:id="0"/>
            <w:r>
              <w:rPr>
                <w:rFonts w:ascii="Franklin Gothic Book" w:eastAsia="Franklin Gothic Book" w:hAnsi="Franklin Gothic Book" w:cs="Franklin Gothic Book"/>
                <w:color w:val="FFFFFF"/>
                <w:sz w:val="24"/>
                <w:szCs w:val="24"/>
                <w:bdr w:val="nil"/>
                <w:lang w:val="fr-FR"/>
              </w:rPr>
              <w:t>Facebook/Instagram</w:t>
            </w:r>
          </w:p>
        </w:tc>
        <w:tc>
          <w:tcPr>
            <w:tcW w:w="1667" w:type="pct"/>
            <w:shd w:val="clear" w:color="auto" w:fill="43B6DB"/>
          </w:tcPr>
          <w:p w14:paraId="34213433" w14:textId="39269BCA" w:rsidR="00732195" w:rsidRPr="00283B91" w:rsidRDefault="007468B1"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Twitter</w:t>
            </w:r>
            <w:r w:rsidR="007721FF">
              <w:rPr>
                <w:rFonts w:ascii="Franklin Gothic Book" w:eastAsia="Franklin Gothic Book" w:hAnsi="Franklin Gothic Book" w:cs="Franklin Gothic Book"/>
                <w:color w:val="FFFFFF"/>
                <w:sz w:val="24"/>
                <w:szCs w:val="24"/>
                <w:bdr w:val="nil"/>
                <w:lang w:val="fr-FR"/>
              </w:rPr>
              <w:t>/X</w:t>
            </w:r>
          </w:p>
        </w:tc>
        <w:tc>
          <w:tcPr>
            <w:tcW w:w="1666" w:type="pct"/>
            <w:shd w:val="clear" w:color="auto" w:fill="43B6DB"/>
          </w:tcPr>
          <w:p w14:paraId="78DC52C7" w14:textId="77777777" w:rsidR="00732195" w:rsidRPr="00283B91" w:rsidRDefault="007468B1"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LinkedIn</w:t>
            </w:r>
          </w:p>
        </w:tc>
      </w:tr>
      <w:tr w:rsidR="002864C3" w14:paraId="176F46ED" w14:textId="77777777" w:rsidTr="00732195">
        <w:tc>
          <w:tcPr>
            <w:tcW w:w="1667" w:type="pct"/>
            <w:shd w:val="clear" w:color="auto" w:fill="auto"/>
          </w:tcPr>
          <w:p w14:paraId="10692593" w14:textId="77777777" w:rsidR="002B1EB8" w:rsidRPr="001F0A2D" w:rsidRDefault="007468B1" w:rsidP="002B1EB8">
            <w:pPr>
              <w:rPr>
                <w:lang w:val="es-US"/>
              </w:rPr>
            </w:pPr>
            <w:r>
              <w:rPr>
                <w:rFonts w:ascii="Calibri" w:eastAsia="Calibri" w:hAnsi="Calibri" w:cs="Calibri"/>
                <w:bdr w:val="nil"/>
                <w:lang w:val="fr-FR"/>
              </w:rPr>
              <w:t xml:space="preserve">La meilleure façon d’éviter la fraude est de la prévenir. Apprendre à prévenir la fraude, les erreurs et les abus liés en lien avec Medicare, puis partager ce que vous avez appris est un excellent point de départ. </w:t>
            </w:r>
          </w:p>
          <w:p w14:paraId="2CD32D01" w14:textId="77777777" w:rsidR="002B1EB8" w:rsidRDefault="007468B1" w:rsidP="002B1EB8">
            <w:r>
              <w:rPr>
                <w:rFonts w:ascii="Calibri" w:eastAsia="Calibri" w:hAnsi="Calibri" w:cs="Calibri"/>
                <w:bdr w:val="nil"/>
                <w:lang w:val="fr-FR"/>
              </w:rPr>
              <w:t>#MFPW #MFPWbeneficiaries</w:t>
            </w:r>
          </w:p>
        </w:tc>
        <w:tc>
          <w:tcPr>
            <w:tcW w:w="1667" w:type="pct"/>
            <w:shd w:val="clear" w:color="auto" w:fill="auto"/>
          </w:tcPr>
          <w:p w14:paraId="3C724679" w14:textId="77777777" w:rsidR="002B1EB8" w:rsidRDefault="007468B1" w:rsidP="002B1EB8">
            <w:r>
              <w:rPr>
                <w:rFonts w:ascii="Calibri" w:eastAsia="Calibri" w:hAnsi="Calibri" w:cs="Calibri"/>
                <w:bdr w:val="nil"/>
                <w:lang w:val="fr-FR"/>
              </w:rPr>
              <w:t>La façon la plus efficace d’éviter la fraude est d’abord de la prévenir. Informez-vous et renseignez vos proches sur la manière de prévenir les actes de fraude concernant Medicare, les erreurs et les abus ! Ce sera un bon point de départ. #MFPW #MFPWbeneficiaries</w:t>
            </w:r>
          </w:p>
        </w:tc>
        <w:tc>
          <w:tcPr>
            <w:tcW w:w="1666" w:type="pct"/>
          </w:tcPr>
          <w:p w14:paraId="070651E6" w14:textId="77777777" w:rsidR="002B1EB8" w:rsidRDefault="007468B1" w:rsidP="002B1EB8">
            <w:r>
              <w:rPr>
                <w:rFonts w:ascii="Calibri" w:eastAsia="Calibri" w:hAnsi="Calibri" w:cs="Calibri"/>
                <w:bdr w:val="nil"/>
                <w:lang w:val="fr-FR"/>
              </w:rPr>
              <w:t>La façon la plus efficace d’éviter la fraude est d’abord de la prévenir. Informez-vous et renseignez vos proches sur la manière de prévenir les actes de fraude concernant Medicare, les erreurs et les abus ! Ce sera un bon point de départ. #MFPW #MFPWbeneficiaries</w:t>
            </w:r>
          </w:p>
          <w:p w14:paraId="1880920A" w14:textId="77777777" w:rsidR="002B1EB8" w:rsidRDefault="002B1EB8" w:rsidP="002B1EB8"/>
        </w:tc>
      </w:tr>
      <w:tr w:rsidR="002864C3" w:rsidRPr="007721FF" w14:paraId="3D6D8B97" w14:textId="77777777" w:rsidTr="00732195">
        <w:tc>
          <w:tcPr>
            <w:tcW w:w="1667" w:type="pct"/>
            <w:shd w:val="clear" w:color="auto" w:fill="auto"/>
          </w:tcPr>
          <w:p w14:paraId="2300BBE7" w14:textId="4CAB6054" w:rsidR="002B1EB8" w:rsidRPr="001F0A2D" w:rsidRDefault="007468B1" w:rsidP="002B1EB8">
            <w:pPr>
              <w:rPr>
                <w:lang w:val="es-US"/>
              </w:rPr>
            </w:pPr>
            <w:r>
              <w:rPr>
                <w:rFonts w:ascii="Calibri" w:eastAsia="Calibri" w:hAnsi="Calibri" w:cs="Calibri"/>
                <w:bdr w:val="nil"/>
                <w:lang w:val="fr-FR"/>
              </w:rPr>
              <w:t xml:space="preserve">Bénéficiaires de Medicare, la Semaine de la prévention de la fraude Medicare démarre </w:t>
            </w:r>
            <w:proofErr w:type="gramStart"/>
            <w:r>
              <w:rPr>
                <w:rFonts w:ascii="Calibri" w:eastAsia="Calibri" w:hAnsi="Calibri" w:cs="Calibri"/>
                <w:bdr w:val="nil"/>
                <w:lang w:val="fr-FR"/>
              </w:rPr>
              <w:t>aujourd’hui!</w:t>
            </w:r>
            <w:proofErr w:type="gramEnd"/>
            <w:r>
              <w:rPr>
                <w:rFonts w:ascii="Calibri" w:eastAsia="Calibri" w:hAnsi="Calibri" w:cs="Calibri"/>
                <w:bdr w:val="nil"/>
                <w:lang w:val="fr-FR"/>
              </w:rPr>
              <w:t xml:space="preserve"> Démarrez la semaine en apprenant à mieux lire les relevés de compte de Medicare ! </w:t>
            </w:r>
          </w:p>
          <w:p w14:paraId="6E356388" w14:textId="77777777" w:rsidR="002B1EB8" w:rsidRPr="001F0A2D" w:rsidRDefault="002B1EB8" w:rsidP="002B1EB8">
            <w:pPr>
              <w:rPr>
                <w:lang w:val="es-US"/>
              </w:rPr>
            </w:pPr>
          </w:p>
          <w:p w14:paraId="113857B6" w14:textId="77777777" w:rsidR="002B1EB8" w:rsidRPr="001F0A2D" w:rsidRDefault="007468B1" w:rsidP="002B1EB8">
            <w:pPr>
              <w:rPr>
                <w:lang w:val="es-US"/>
              </w:rPr>
            </w:pPr>
            <w:r>
              <w:rPr>
                <w:rFonts w:ascii="Calibri" w:eastAsia="Calibri" w:hAnsi="Calibri" w:cs="Calibri"/>
                <w:bdr w:val="nil"/>
                <w:lang w:val="fr-FR"/>
              </w:rPr>
              <w:t>Prenez connaissance de la Notice résumée de Medicare (MSN) ou de l’Explication des avantages (EOB) qui vous sont envoyées par courrier (sur papier) ou bien accédez en ligne à Medicare.gov pour consulter vos demandes de remboursement sous forme numérique. Regardez cette vidéo de la SMP pour apprendre à lire vos relevés d’assurance maladie Medicare et à signaler tout problème.</w:t>
            </w:r>
          </w:p>
          <w:p w14:paraId="3989ABF9" w14:textId="77777777" w:rsidR="006D0A3B" w:rsidRDefault="007468B1" w:rsidP="002B1EB8">
            <w:r>
              <w:rPr>
                <w:rFonts w:ascii="Calibri" w:eastAsia="Calibri" w:hAnsi="Calibri" w:cs="Calibri"/>
                <w:bdr w:val="nil"/>
                <w:lang w:val="fr-FR"/>
              </w:rPr>
              <w:t>#MFPW #MFPWbeneficiaries</w:t>
            </w:r>
          </w:p>
          <w:p w14:paraId="7197348A" w14:textId="77777777" w:rsidR="002B1EB8" w:rsidRDefault="002B1EB8" w:rsidP="002B1EB8"/>
        </w:tc>
        <w:tc>
          <w:tcPr>
            <w:tcW w:w="1667" w:type="pct"/>
            <w:shd w:val="clear" w:color="auto" w:fill="auto"/>
          </w:tcPr>
          <w:p w14:paraId="50C77E1B" w14:textId="659B5586" w:rsidR="00B77518" w:rsidRDefault="007468B1" w:rsidP="00B77518">
            <w:r>
              <w:rPr>
                <w:rFonts w:ascii="Calibri" w:eastAsia="Calibri" w:hAnsi="Calibri" w:cs="Calibri"/>
                <w:bdr w:val="nil"/>
                <w:lang w:val="fr-FR"/>
              </w:rPr>
              <w:t xml:space="preserve">Bénéficiaires de Medicare, #MFPW commence </w:t>
            </w:r>
            <w:proofErr w:type="gramStart"/>
            <w:r>
              <w:rPr>
                <w:rFonts w:ascii="Calibri" w:eastAsia="Calibri" w:hAnsi="Calibri" w:cs="Calibri"/>
                <w:bdr w:val="nil"/>
                <w:lang w:val="fr-FR"/>
              </w:rPr>
              <w:t>aujourd’hui!</w:t>
            </w:r>
            <w:proofErr w:type="gramEnd"/>
            <w:r>
              <w:rPr>
                <w:rFonts w:ascii="Calibri" w:eastAsia="Calibri" w:hAnsi="Calibri" w:cs="Calibri"/>
                <w:bdr w:val="nil"/>
                <w:lang w:val="fr-FR"/>
              </w:rPr>
              <w:t xml:space="preserve"> Démarrez la semaine en apprenant à mieux lire les relevés de compte de Medicare ! #MFPW #MFPWbeneficiaries</w:t>
            </w:r>
          </w:p>
          <w:p w14:paraId="103DA1E9" w14:textId="77777777" w:rsidR="002B1EB8" w:rsidRDefault="002B1EB8" w:rsidP="002B1EB8"/>
        </w:tc>
        <w:tc>
          <w:tcPr>
            <w:tcW w:w="1666" w:type="pct"/>
          </w:tcPr>
          <w:p w14:paraId="277921CA" w14:textId="132CDBCF" w:rsidR="00B77518" w:rsidRPr="001F0A2D" w:rsidRDefault="007468B1" w:rsidP="00B77518">
            <w:pPr>
              <w:rPr>
                <w:lang w:val="es-US"/>
              </w:rPr>
            </w:pPr>
            <w:r>
              <w:rPr>
                <w:rFonts w:ascii="Calibri" w:eastAsia="Calibri" w:hAnsi="Calibri" w:cs="Calibri"/>
                <w:bdr w:val="nil"/>
                <w:lang w:val="fr-FR"/>
              </w:rPr>
              <w:t xml:space="preserve">Bénéficiaires de Medicare, la Semaine de la prévention de la fraude Medicare démarre </w:t>
            </w:r>
            <w:proofErr w:type="gramStart"/>
            <w:r>
              <w:rPr>
                <w:rFonts w:ascii="Calibri" w:eastAsia="Calibri" w:hAnsi="Calibri" w:cs="Calibri"/>
                <w:bdr w:val="nil"/>
                <w:lang w:val="fr-FR"/>
              </w:rPr>
              <w:t>aujourd’hui!</w:t>
            </w:r>
            <w:proofErr w:type="gramEnd"/>
            <w:r>
              <w:rPr>
                <w:rFonts w:ascii="Calibri" w:eastAsia="Calibri" w:hAnsi="Calibri" w:cs="Calibri"/>
                <w:bdr w:val="nil"/>
                <w:lang w:val="fr-FR"/>
              </w:rPr>
              <w:t xml:space="preserve"> Démarrez la semaine en apprenant à mieux lire les relevés de compte de Medicare ! </w:t>
            </w:r>
          </w:p>
          <w:p w14:paraId="6D121A6C" w14:textId="77777777" w:rsidR="00B77518" w:rsidRPr="001F0A2D" w:rsidRDefault="00B77518" w:rsidP="00B77518">
            <w:pPr>
              <w:rPr>
                <w:lang w:val="es-US"/>
              </w:rPr>
            </w:pPr>
          </w:p>
          <w:p w14:paraId="6A8C8B7B" w14:textId="77777777" w:rsidR="00B77518" w:rsidRPr="007721FF" w:rsidRDefault="007468B1" w:rsidP="00B77518">
            <w:pPr>
              <w:rPr>
                <w:lang w:val="fr-FR"/>
              </w:rPr>
            </w:pPr>
            <w:r>
              <w:rPr>
                <w:rFonts w:ascii="Calibri" w:eastAsia="Calibri" w:hAnsi="Calibri" w:cs="Calibri"/>
                <w:bdr w:val="nil"/>
                <w:lang w:val="fr-FR"/>
              </w:rPr>
              <w:t>Prenez connaissance de la Notice résumée de Medicare (MSN) ou de l’Explication des avantages (EOB) qui vous sont envoyées par courrier (sur papier) ou bien accédez en ligne à Medicare.gov pour consulter vos demandes de remboursement sous forme numérique. Regardez cette vidéo de la SMP pour savoir comment lire vos relevés Medicare et signaler tout problème #MFPW #</w:t>
            </w:r>
            <w:proofErr w:type="gramStart"/>
            <w:r>
              <w:rPr>
                <w:rFonts w:ascii="Calibri" w:eastAsia="Calibri" w:hAnsi="Calibri" w:cs="Calibri"/>
                <w:bdr w:val="nil"/>
                <w:lang w:val="fr-FR"/>
              </w:rPr>
              <w:t>MFPWbeneficiaries .</w:t>
            </w:r>
            <w:proofErr w:type="gramEnd"/>
          </w:p>
          <w:p w14:paraId="2CCFDD67" w14:textId="77777777" w:rsidR="002B1EB8" w:rsidRPr="007721FF" w:rsidRDefault="002B1EB8" w:rsidP="002B1EB8">
            <w:pPr>
              <w:rPr>
                <w:lang w:val="fr-FR"/>
              </w:rPr>
            </w:pPr>
          </w:p>
        </w:tc>
      </w:tr>
      <w:tr w:rsidR="002864C3" w14:paraId="02E389E8" w14:textId="77777777" w:rsidTr="00732195">
        <w:tc>
          <w:tcPr>
            <w:tcW w:w="1667" w:type="pct"/>
            <w:shd w:val="clear" w:color="auto" w:fill="auto"/>
          </w:tcPr>
          <w:p w14:paraId="2E90EB29" w14:textId="77777777" w:rsidR="002B1EB8" w:rsidRPr="001F0A2D" w:rsidRDefault="007468B1" w:rsidP="002B1EB8">
            <w:pPr>
              <w:rPr>
                <w:lang w:val="es-US"/>
              </w:rPr>
            </w:pPr>
            <w:bookmarkStart w:id="2" w:name="_Hlk98926576"/>
            <w:r>
              <w:rPr>
                <w:rFonts w:ascii="Calibri" w:eastAsia="Calibri" w:hAnsi="Calibri" w:cs="Calibri"/>
                <w:bdr w:val="nil"/>
                <w:lang w:val="fr-FR"/>
              </w:rPr>
              <w:t>N’oubliez pas les trois démarches SMP : Prévenir, Détecter, Signaler !</w:t>
            </w:r>
          </w:p>
          <w:bookmarkEnd w:id="2"/>
          <w:p w14:paraId="089A4C6E" w14:textId="77777777" w:rsidR="002B1EB8" w:rsidRPr="001F0A2D" w:rsidRDefault="002B1EB8" w:rsidP="002B1EB8">
            <w:pPr>
              <w:rPr>
                <w:lang w:val="es-US"/>
              </w:rPr>
            </w:pPr>
          </w:p>
          <w:p w14:paraId="2272C4D8" w14:textId="77777777" w:rsidR="00AE765F" w:rsidRPr="001F0A2D" w:rsidRDefault="007468B1" w:rsidP="002B1EB8">
            <w:pPr>
              <w:rPr>
                <w:lang w:val="es-US"/>
              </w:rPr>
            </w:pPr>
            <w:r>
              <w:rPr>
                <w:rFonts w:ascii="Calibri" w:eastAsia="Calibri" w:hAnsi="Calibri" w:cs="Calibri"/>
                <w:bdr w:val="nil"/>
                <w:lang w:val="fr-FR"/>
              </w:rPr>
              <w:t xml:space="preserve">Prévenir : Ouvrir et lire les relevés Medicare. </w:t>
            </w:r>
          </w:p>
          <w:p w14:paraId="27F664BE" w14:textId="77777777" w:rsidR="002B1EB8" w:rsidRPr="001F0A2D" w:rsidRDefault="007468B1" w:rsidP="002B1EB8">
            <w:pPr>
              <w:rPr>
                <w:lang w:val="es-US"/>
              </w:rPr>
            </w:pPr>
            <w:r>
              <w:rPr>
                <w:rFonts w:ascii="Calibri" w:eastAsia="Calibri" w:hAnsi="Calibri" w:cs="Calibri"/>
                <w:bdr w:val="nil"/>
                <w:lang w:val="fr-FR"/>
              </w:rPr>
              <w:t>Détecter : Vérifiez qu’il n’y a pas de double facturation, ou de services dont vous n’avez pas bénéficiez.</w:t>
            </w:r>
          </w:p>
          <w:p w14:paraId="3283916F" w14:textId="77777777" w:rsidR="002B1EB8" w:rsidRPr="001F0A2D" w:rsidRDefault="007468B1" w:rsidP="002B1EB8">
            <w:pPr>
              <w:rPr>
                <w:lang w:val="es-US"/>
              </w:rPr>
            </w:pPr>
            <w:r>
              <w:rPr>
                <w:rFonts w:ascii="Calibri" w:eastAsia="Calibri" w:hAnsi="Calibri" w:cs="Calibri"/>
                <w:bdr w:val="nil"/>
                <w:lang w:val="fr-FR"/>
              </w:rPr>
              <w:t xml:space="preserve">Signaler : Contactez l’équipe SMP si vous avez des questions ou des inquiétudes. </w:t>
            </w:r>
          </w:p>
          <w:p w14:paraId="7C6F22F1" w14:textId="77777777" w:rsidR="002B1EB8" w:rsidRPr="001F0A2D" w:rsidRDefault="002B1EB8" w:rsidP="002B1EB8">
            <w:pPr>
              <w:rPr>
                <w:lang w:val="es-US"/>
              </w:rPr>
            </w:pPr>
          </w:p>
          <w:p w14:paraId="4E9C6CAA" w14:textId="77777777" w:rsidR="002B1EB8" w:rsidRPr="007721FF" w:rsidRDefault="007468B1" w:rsidP="009447A6">
            <w:pPr>
              <w:rPr>
                <w:lang w:val="fr-FR"/>
              </w:rPr>
            </w:pPr>
            <w:r>
              <w:rPr>
                <w:rFonts w:ascii="Calibri" w:eastAsia="Calibri" w:hAnsi="Calibri" w:cs="Calibri"/>
                <w:bdr w:val="nil"/>
                <w:lang w:val="fr-FR"/>
              </w:rPr>
              <w:t xml:space="preserve">Trouvez votre antenne locale SMP ici : </w:t>
            </w:r>
            <w:hyperlink r:id="rId11" w:history="1">
              <w:r>
                <w:rPr>
                  <w:rFonts w:ascii="Calibri" w:eastAsia="Calibri" w:hAnsi="Calibri" w:cs="Calibri"/>
                  <w:color w:val="0563C1"/>
                  <w:u w:val="single"/>
                  <w:bdr w:val="nil"/>
                  <w:lang w:val="fr-FR"/>
                </w:rPr>
                <w:t>www.smpresource.org</w:t>
              </w:r>
            </w:hyperlink>
            <w:r>
              <w:rPr>
                <w:rFonts w:ascii="Calibri" w:eastAsia="Calibri" w:hAnsi="Calibri" w:cs="Calibri"/>
                <w:bdr w:val="nil"/>
                <w:lang w:val="fr-FR"/>
              </w:rPr>
              <w:t>.</w:t>
            </w:r>
          </w:p>
          <w:p w14:paraId="62018C00" w14:textId="77777777" w:rsidR="006D0A3B" w:rsidRPr="00B62495" w:rsidRDefault="007468B1" w:rsidP="009447A6">
            <w:r>
              <w:rPr>
                <w:rFonts w:ascii="Calibri" w:eastAsia="Calibri" w:hAnsi="Calibri" w:cs="Calibri"/>
                <w:bdr w:val="nil"/>
                <w:lang w:val="fr-FR"/>
              </w:rPr>
              <w:t>#MFPW #MFPWbeneficiaries</w:t>
            </w:r>
          </w:p>
        </w:tc>
        <w:tc>
          <w:tcPr>
            <w:tcW w:w="1667" w:type="pct"/>
            <w:shd w:val="clear" w:color="auto" w:fill="auto"/>
          </w:tcPr>
          <w:p w14:paraId="7064B875" w14:textId="77777777" w:rsidR="00B77518" w:rsidRPr="007721FF" w:rsidRDefault="007468B1" w:rsidP="00B77518">
            <w:pPr>
              <w:rPr>
                <w:lang w:val="fr-FR"/>
              </w:rPr>
            </w:pPr>
            <w:r>
              <w:rPr>
                <w:rFonts w:ascii="Calibri" w:eastAsia="Calibri" w:hAnsi="Calibri" w:cs="Calibri"/>
                <w:bdr w:val="nil"/>
                <w:lang w:val="fr-FR"/>
              </w:rPr>
              <w:lastRenderedPageBreak/>
              <w:t xml:space="preserve">N’oubliez pas les trois démarches SMP : Prévenir, Détecter, Signaler ! </w:t>
            </w:r>
            <w:r>
              <w:rPr>
                <w:rFonts w:ascii="Calibri" w:eastAsia="Calibri" w:hAnsi="Calibri" w:cs="Calibri"/>
                <w:bdr w:val="nil"/>
                <w:lang w:val="fr-FR"/>
              </w:rPr>
              <w:lastRenderedPageBreak/>
              <w:t xml:space="preserve">Trouvez votre antenne locale SMP ici : </w:t>
            </w:r>
            <w:hyperlink r:id="rId12" w:history="1">
              <w:r>
                <w:rPr>
                  <w:rFonts w:ascii="Calibri" w:eastAsia="Calibri" w:hAnsi="Calibri" w:cs="Calibri"/>
                  <w:color w:val="0563C1"/>
                  <w:u w:val="single"/>
                  <w:bdr w:val="nil"/>
                  <w:lang w:val="fr-FR"/>
                </w:rPr>
                <w:t>www.smpresource.org</w:t>
              </w:r>
            </w:hyperlink>
            <w:r>
              <w:rPr>
                <w:rFonts w:ascii="Calibri" w:eastAsia="Calibri" w:hAnsi="Calibri" w:cs="Calibri"/>
                <w:bdr w:val="nil"/>
                <w:lang w:val="fr-FR"/>
              </w:rPr>
              <w:t>. #MFPW #MFPWbeneficiaries</w:t>
            </w:r>
          </w:p>
          <w:p w14:paraId="63056640" w14:textId="77777777" w:rsidR="00B77518" w:rsidRPr="007721FF" w:rsidRDefault="00B77518" w:rsidP="00B77518">
            <w:pPr>
              <w:rPr>
                <w:lang w:val="fr-FR"/>
              </w:rPr>
            </w:pPr>
          </w:p>
          <w:p w14:paraId="613087EE" w14:textId="77777777" w:rsidR="002B1EB8" w:rsidRPr="007721FF" w:rsidRDefault="002B1EB8" w:rsidP="002B1EB8">
            <w:pPr>
              <w:rPr>
                <w:lang w:val="fr-FR"/>
              </w:rPr>
            </w:pPr>
          </w:p>
        </w:tc>
        <w:tc>
          <w:tcPr>
            <w:tcW w:w="1666" w:type="pct"/>
          </w:tcPr>
          <w:p w14:paraId="1DDB97C5" w14:textId="77777777" w:rsidR="002B1EB8" w:rsidRPr="001F0A2D" w:rsidRDefault="007468B1" w:rsidP="002B1EB8">
            <w:pPr>
              <w:rPr>
                <w:lang w:val="es-US"/>
              </w:rPr>
            </w:pPr>
            <w:r>
              <w:rPr>
                <w:rFonts w:ascii="Calibri" w:eastAsia="Calibri" w:hAnsi="Calibri" w:cs="Calibri"/>
                <w:bdr w:val="nil"/>
                <w:lang w:val="fr-FR"/>
              </w:rPr>
              <w:lastRenderedPageBreak/>
              <w:t>N’oubliez pas les trois démarches SMP : Prévenir, Détecter, Signaler !</w:t>
            </w:r>
          </w:p>
          <w:p w14:paraId="0C5A2009" w14:textId="77777777" w:rsidR="002B1EB8" w:rsidRPr="001F0A2D" w:rsidRDefault="002B1EB8" w:rsidP="002B1EB8">
            <w:pPr>
              <w:rPr>
                <w:lang w:val="es-US"/>
              </w:rPr>
            </w:pPr>
          </w:p>
          <w:p w14:paraId="788BA6F9" w14:textId="77777777" w:rsidR="00A51A71" w:rsidRPr="001F0A2D" w:rsidRDefault="007468B1" w:rsidP="00A51A71">
            <w:pPr>
              <w:rPr>
                <w:lang w:val="es-US"/>
              </w:rPr>
            </w:pPr>
            <w:r>
              <w:rPr>
                <w:rFonts w:ascii="Calibri" w:eastAsia="Calibri" w:hAnsi="Calibri" w:cs="Calibri"/>
                <w:bdr w:val="nil"/>
                <w:lang w:val="fr-FR"/>
              </w:rPr>
              <w:t xml:space="preserve">Prévenir : Ouvrir et lire les relevés Medicare. </w:t>
            </w:r>
          </w:p>
          <w:p w14:paraId="20919705" w14:textId="77777777" w:rsidR="00A51A71" w:rsidRPr="001F0A2D" w:rsidRDefault="007468B1" w:rsidP="00A51A71">
            <w:pPr>
              <w:rPr>
                <w:lang w:val="es-US"/>
              </w:rPr>
            </w:pPr>
            <w:r>
              <w:rPr>
                <w:rFonts w:ascii="Calibri" w:eastAsia="Calibri" w:hAnsi="Calibri" w:cs="Calibri"/>
                <w:bdr w:val="nil"/>
                <w:lang w:val="fr-FR"/>
              </w:rPr>
              <w:t>Détecter : Vérifiez qu’il n’y a pas de double facturation, ou de services dont vous n’avez pas bénéficiez.</w:t>
            </w:r>
          </w:p>
          <w:p w14:paraId="0C5B5856" w14:textId="77777777" w:rsidR="00A51A71" w:rsidRPr="001F0A2D" w:rsidRDefault="007468B1" w:rsidP="00A51A71">
            <w:pPr>
              <w:rPr>
                <w:lang w:val="es-US"/>
              </w:rPr>
            </w:pPr>
            <w:r>
              <w:rPr>
                <w:rFonts w:ascii="Calibri" w:eastAsia="Calibri" w:hAnsi="Calibri" w:cs="Calibri"/>
                <w:bdr w:val="nil"/>
                <w:lang w:val="fr-FR"/>
              </w:rPr>
              <w:t xml:space="preserve">Signaler : Contactez l’équipe SMP si vous avez des questions ou des inquiétudes. </w:t>
            </w:r>
          </w:p>
          <w:p w14:paraId="27589397" w14:textId="77777777" w:rsidR="002B1EB8" w:rsidRPr="001F0A2D" w:rsidRDefault="002B1EB8" w:rsidP="002B1EB8">
            <w:pPr>
              <w:rPr>
                <w:lang w:val="es-US"/>
              </w:rPr>
            </w:pPr>
          </w:p>
          <w:p w14:paraId="0C22D21D" w14:textId="77777777" w:rsidR="002B1EB8" w:rsidRPr="007721FF" w:rsidRDefault="007468B1" w:rsidP="002B1EB8">
            <w:pPr>
              <w:rPr>
                <w:lang w:val="fr-FR"/>
              </w:rPr>
            </w:pPr>
            <w:r>
              <w:rPr>
                <w:rFonts w:ascii="Calibri" w:eastAsia="Calibri" w:hAnsi="Calibri" w:cs="Calibri"/>
                <w:bdr w:val="nil"/>
                <w:lang w:val="fr-FR"/>
              </w:rPr>
              <w:t xml:space="preserve">Trouvez votre antenne locale SMP ici : </w:t>
            </w:r>
            <w:hyperlink r:id="rId13" w:history="1">
              <w:r>
                <w:rPr>
                  <w:rFonts w:ascii="Calibri" w:eastAsia="Calibri" w:hAnsi="Calibri" w:cs="Calibri"/>
                  <w:color w:val="0563C1"/>
                  <w:u w:val="single"/>
                  <w:bdr w:val="nil"/>
                  <w:lang w:val="fr-FR"/>
                </w:rPr>
                <w:t>www.smpresource.org</w:t>
              </w:r>
            </w:hyperlink>
            <w:r>
              <w:rPr>
                <w:rFonts w:ascii="Calibri" w:eastAsia="Calibri" w:hAnsi="Calibri" w:cs="Calibri"/>
                <w:bdr w:val="nil"/>
                <w:lang w:val="fr-FR"/>
              </w:rPr>
              <w:t>.</w:t>
            </w:r>
          </w:p>
          <w:p w14:paraId="2EE3563D" w14:textId="77777777" w:rsidR="006D0A3B" w:rsidRDefault="007468B1" w:rsidP="002B1EB8">
            <w:r>
              <w:rPr>
                <w:rFonts w:ascii="Calibri" w:eastAsia="Calibri" w:hAnsi="Calibri" w:cs="Calibri"/>
                <w:bdr w:val="nil"/>
                <w:lang w:val="fr-FR"/>
              </w:rPr>
              <w:t>#MFPW #MFPWbeneficiaries</w:t>
            </w:r>
          </w:p>
          <w:p w14:paraId="6270225F" w14:textId="77777777" w:rsidR="002B1EB8" w:rsidRDefault="002B1EB8" w:rsidP="002B1EB8"/>
        </w:tc>
      </w:tr>
    </w:tbl>
    <w:bookmarkEnd w:id="1"/>
    <w:p w14:paraId="6E2E3244" w14:textId="77777777" w:rsidR="009E3A4E" w:rsidRDefault="007468B1" w:rsidP="00283B91">
      <w:pPr>
        <w:spacing w:after="0"/>
        <w:jc w:val="center"/>
      </w:pPr>
      <w:r>
        <w:lastRenderedPageBreak/>
        <w:fldChar w:fldCharType="begin"/>
      </w:r>
      <w:r w:rsidR="00F744DD">
        <w:instrText>HYPERLINK  \l "Top"</w:instrText>
      </w:r>
      <w:r>
        <w:fldChar w:fldCharType="separate"/>
      </w:r>
      <w:r>
        <w:rPr>
          <w:rFonts w:ascii="Calibri" w:eastAsia="Calibri" w:hAnsi="Calibri" w:cs="Calibri"/>
          <w:color w:val="0563C1"/>
          <w:u w:val="single"/>
          <w:bdr w:val="nil"/>
          <w:lang w:val="fr-FR"/>
        </w:rPr>
        <w:t>Retour au début</w:t>
      </w:r>
      <w:r>
        <w:rPr>
          <w:rStyle w:val="Hyperlink"/>
        </w:rPr>
        <w:fldChar w:fldCharType="end"/>
      </w:r>
    </w:p>
    <w:p w14:paraId="7D4B4241" w14:textId="77777777" w:rsidR="00283B91" w:rsidRPr="00283B91" w:rsidRDefault="007468B1" w:rsidP="00283B91">
      <w:pPr>
        <w:spacing w:after="0"/>
        <w:rPr>
          <w:rFonts w:ascii="Franklin Gothic Book" w:hAnsi="Franklin Gothic Book"/>
          <w:sz w:val="24"/>
          <w:szCs w:val="24"/>
        </w:rPr>
      </w:pPr>
      <w:bookmarkStart w:id="3" w:name="Caregivers"/>
      <w:r>
        <w:rPr>
          <w:rFonts w:ascii="Franklin Gothic Book" w:eastAsia="Franklin Gothic Book" w:hAnsi="Franklin Gothic Book" w:cs="Franklin Gothic Book"/>
          <w:sz w:val="24"/>
          <w:szCs w:val="24"/>
          <w:bdr w:val="nil"/>
          <w:lang w:val="fr-FR"/>
        </w:rPr>
        <w:t>Soignants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864C3" w14:paraId="2ECEFE0C" w14:textId="77777777" w:rsidTr="00732195">
        <w:tc>
          <w:tcPr>
            <w:tcW w:w="1667" w:type="pct"/>
            <w:shd w:val="clear" w:color="auto" w:fill="43B6DB"/>
          </w:tcPr>
          <w:bookmarkEnd w:id="3"/>
          <w:p w14:paraId="4B39A994" w14:textId="77777777" w:rsidR="00732195" w:rsidRPr="00283B91" w:rsidRDefault="007468B1"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Facebook</w:t>
            </w:r>
          </w:p>
        </w:tc>
        <w:tc>
          <w:tcPr>
            <w:tcW w:w="1667" w:type="pct"/>
            <w:shd w:val="clear" w:color="auto" w:fill="43B6DB"/>
          </w:tcPr>
          <w:p w14:paraId="7E2B773E" w14:textId="663205B4" w:rsidR="00732195" w:rsidRPr="00283B91" w:rsidRDefault="007468B1"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Twitter</w:t>
            </w:r>
            <w:r w:rsidR="007721FF">
              <w:rPr>
                <w:rFonts w:ascii="Franklin Gothic Book" w:eastAsia="Franklin Gothic Book" w:hAnsi="Franklin Gothic Book" w:cs="Franklin Gothic Book"/>
                <w:color w:val="FFFFFF"/>
                <w:sz w:val="24"/>
                <w:szCs w:val="24"/>
                <w:bdr w:val="nil"/>
                <w:lang w:val="fr-FR"/>
              </w:rPr>
              <w:t>/X</w:t>
            </w:r>
          </w:p>
        </w:tc>
        <w:tc>
          <w:tcPr>
            <w:tcW w:w="1666" w:type="pct"/>
            <w:shd w:val="clear" w:color="auto" w:fill="43B6DB"/>
          </w:tcPr>
          <w:p w14:paraId="648A759D" w14:textId="77777777" w:rsidR="00732195" w:rsidRPr="00283B91" w:rsidRDefault="007468B1"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LinkedIn</w:t>
            </w:r>
          </w:p>
        </w:tc>
      </w:tr>
      <w:tr w:rsidR="002864C3" w14:paraId="3DFACB79" w14:textId="77777777" w:rsidTr="00732195">
        <w:tc>
          <w:tcPr>
            <w:tcW w:w="1667" w:type="pct"/>
          </w:tcPr>
          <w:p w14:paraId="55F4EF6B" w14:textId="77777777" w:rsidR="00AE765F" w:rsidRPr="001F0A2D" w:rsidRDefault="007468B1" w:rsidP="00F11D71">
            <w:pPr>
              <w:rPr>
                <w:lang w:val="es-US"/>
              </w:rPr>
            </w:pPr>
            <w:r>
              <w:rPr>
                <w:rFonts w:ascii="Calibri" w:eastAsia="Calibri" w:hAnsi="Calibri" w:cs="Calibri"/>
                <w:bdr w:val="nil"/>
                <w:lang w:val="fr-FR"/>
              </w:rPr>
              <w:t xml:space="preserve">Soignants, vous pouvez participer à la Semaine de prévention de la fraude à Medicare en apprenant vous-mêmes et en enseignant à vos patients et à leurs proches à prévenir et à détecter les actes frauduleux, les erreurs et les abus en matière de soins de santé. </w:t>
            </w:r>
          </w:p>
          <w:p w14:paraId="3091CCA4" w14:textId="77777777" w:rsidR="00AE765F" w:rsidRPr="001F0A2D" w:rsidRDefault="00AE765F" w:rsidP="00F11D71">
            <w:pPr>
              <w:rPr>
                <w:lang w:val="es-US"/>
              </w:rPr>
            </w:pPr>
          </w:p>
          <w:p w14:paraId="64647137" w14:textId="77777777" w:rsidR="009447A6" w:rsidRPr="001F0A2D" w:rsidRDefault="007468B1" w:rsidP="00F11D71">
            <w:pPr>
              <w:rPr>
                <w:lang w:val="es-US"/>
              </w:rPr>
            </w:pPr>
            <w:r>
              <w:rPr>
                <w:rFonts w:ascii="Calibri" w:eastAsia="Calibri" w:hAnsi="Calibri" w:cs="Calibri"/>
                <w:bdr w:val="nil"/>
                <w:lang w:val="fr-FR"/>
              </w:rPr>
              <w:t xml:space="preserve">Soyez attentif en cas de présence d’articles tels que des équipements médicaux durables (par ex. boîtes d’attelles de genou) chez un particulier, et n’ayant rien à faire. C’est un type d’escroquerie courante qui peut vouloir dire que votre client ou votre proche en a été victime. </w:t>
            </w:r>
          </w:p>
          <w:p w14:paraId="7C582950" w14:textId="77777777" w:rsidR="009447A6" w:rsidRPr="001F0A2D" w:rsidRDefault="009447A6" w:rsidP="00F11D71">
            <w:pPr>
              <w:rPr>
                <w:lang w:val="es-US"/>
              </w:rPr>
            </w:pPr>
          </w:p>
          <w:p w14:paraId="5D35D633" w14:textId="77777777" w:rsidR="00F11D71" w:rsidRDefault="007468B1" w:rsidP="00F11D71">
            <w:r>
              <w:rPr>
                <w:rFonts w:ascii="Calibri" w:eastAsia="Calibri" w:hAnsi="Calibri" w:cs="Calibri"/>
                <w:bdr w:val="nil"/>
                <w:lang w:val="fr-FR"/>
              </w:rPr>
              <w:t xml:space="preserve">Pour signaler un éventuel cas de fraude concernant Medicare, contactez l’antenne locale SMP (Senior Medicare </w:t>
            </w:r>
            <w:proofErr w:type="spellStart"/>
            <w:r>
              <w:rPr>
                <w:rFonts w:ascii="Calibri" w:eastAsia="Calibri" w:hAnsi="Calibri" w:cs="Calibri"/>
                <w:bdr w:val="nil"/>
                <w:lang w:val="fr-FR"/>
              </w:rPr>
              <w:t>Patrol</w:t>
            </w:r>
            <w:proofErr w:type="spellEnd"/>
            <w:r>
              <w:rPr>
                <w:rFonts w:ascii="Calibri" w:eastAsia="Calibri" w:hAnsi="Calibri" w:cs="Calibri"/>
                <w:bdr w:val="nil"/>
                <w:lang w:val="fr-FR"/>
              </w:rPr>
              <w:t>) qui pourra vous aider. #MFPW #MFPWcaregivers</w:t>
            </w:r>
          </w:p>
        </w:tc>
        <w:tc>
          <w:tcPr>
            <w:tcW w:w="1667" w:type="pct"/>
          </w:tcPr>
          <w:p w14:paraId="75675158" w14:textId="77777777" w:rsidR="00F11D71" w:rsidRPr="007721FF" w:rsidRDefault="007468B1" w:rsidP="00F11D71">
            <w:pPr>
              <w:rPr>
                <w:lang w:val="fr-FR"/>
              </w:rPr>
            </w:pPr>
            <w:r>
              <w:rPr>
                <w:rFonts w:ascii="Calibri" w:eastAsia="Calibri" w:hAnsi="Calibri" w:cs="Calibri"/>
                <w:bdr w:val="nil"/>
                <w:lang w:val="fr-FR"/>
              </w:rPr>
              <w:t>Soignants, aidez-nous en vous informant, et renseignez aussi vos clients et vos proches sur la façon de prévenir et de détecter les fraudes, les erreurs et les abus en matière de soins de santé, durant la semaine #MFPW. Pour compléter vos connaissances sur le sujet : smpresource.org/medicare-fraud-prevention-week.aspx.</w:t>
            </w:r>
          </w:p>
          <w:p w14:paraId="17A88F9D" w14:textId="77777777" w:rsidR="00FF3CF6" w:rsidRPr="0021607F" w:rsidRDefault="007468B1" w:rsidP="00F11D71">
            <w:r>
              <w:rPr>
                <w:rFonts w:ascii="Calibri" w:eastAsia="Calibri" w:hAnsi="Calibri" w:cs="Calibri"/>
                <w:bdr w:val="nil"/>
                <w:lang w:val="fr-FR"/>
              </w:rPr>
              <w:t>#MFPW #MFPWcaregivers</w:t>
            </w:r>
          </w:p>
        </w:tc>
        <w:tc>
          <w:tcPr>
            <w:tcW w:w="1666" w:type="pct"/>
          </w:tcPr>
          <w:p w14:paraId="389A2A37" w14:textId="77777777" w:rsidR="00A51A71" w:rsidRPr="001F0A2D" w:rsidRDefault="007468B1" w:rsidP="00F11D71">
            <w:pPr>
              <w:rPr>
                <w:lang w:val="es-US"/>
              </w:rPr>
            </w:pPr>
            <w:r>
              <w:rPr>
                <w:rFonts w:ascii="Calibri" w:eastAsia="Calibri" w:hAnsi="Calibri" w:cs="Calibri"/>
                <w:bdr w:val="nil"/>
                <w:lang w:val="fr-FR"/>
              </w:rPr>
              <w:t>Soignants, aidez-nous en vous informant et en renseignant vos clients et vos proches sur la manière de prévenir et de détecter les fraudes, les erreurs et les abus dans le domaine de la santé.</w:t>
            </w:r>
          </w:p>
          <w:p w14:paraId="0D5251F5" w14:textId="77777777" w:rsidR="00A51A71" w:rsidRPr="001F0A2D" w:rsidRDefault="00A51A71" w:rsidP="00F11D71">
            <w:pPr>
              <w:rPr>
                <w:lang w:val="es-US"/>
              </w:rPr>
            </w:pPr>
          </w:p>
          <w:p w14:paraId="2A1ECC8B" w14:textId="77777777" w:rsidR="00A51A71" w:rsidRPr="001F0A2D" w:rsidRDefault="007468B1" w:rsidP="00F11D71">
            <w:pPr>
              <w:rPr>
                <w:lang w:val="es-US"/>
              </w:rPr>
            </w:pPr>
            <w:r>
              <w:rPr>
                <w:rFonts w:ascii="Calibri" w:eastAsia="Calibri" w:hAnsi="Calibri" w:cs="Calibri"/>
                <w:bdr w:val="nil"/>
                <w:lang w:val="fr-FR"/>
              </w:rPr>
              <w:t>Soyez attentif en cas de présence d’articles tels que des équipements médicaux durables (par ex. boîtes d’attelles de genou) chez un particulier, et n’ayant rien à faire. C’est un type d’escroquerie courante qui peut vouloir dire que votre client ou votre proche en a été victime.</w:t>
            </w:r>
          </w:p>
          <w:p w14:paraId="7A99AE3C" w14:textId="77777777" w:rsidR="00A51A71" w:rsidRPr="001F0A2D" w:rsidRDefault="00A51A71" w:rsidP="00F11D71">
            <w:pPr>
              <w:rPr>
                <w:lang w:val="es-US"/>
              </w:rPr>
            </w:pPr>
          </w:p>
          <w:p w14:paraId="74BE2769" w14:textId="77777777" w:rsidR="00F11D71" w:rsidRPr="0021607F" w:rsidRDefault="007468B1" w:rsidP="00F11D71">
            <w:r>
              <w:rPr>
                <w:rFonts w:ascii="Calibri" w:eastAsia="Calibri" w:hAnsi="Calibri" w:cs="Calibri"/>
                <w:bdr w:val="nil"/>
                <w:lang w:val="fr-FR"/>
              </w:rPr>
              <w:t xml:space="preserve">Pour signaler un éventuel cas de fraude concernant Medicare, contactez l’antenne locale SMP (Senior Medicare </w:t>
            </w:r>
            <w:proofErr w:type="spellStart"/>
            <w:r>
              <w:rPr>
                <w:rFonts w:ascii="Calibri" w:eastAsia="Calibri" w:hAnsi="Calibri" w:cs="Calibri"/>
                <w:bdr w:val="nil"/>
                <w:lang w:val="fr-FR"/>
              </w:rPr>
              <w:t>Patrol</w:t>
            </w:r>
            <w:proofErr w:type="spellEnd"/>
            <w:r>
              <w:rPr>
                <w:rFonts w:ascii="Calibri" w:eastAsia="Calibri" w:hAnsi="Calibri" w:cs="Calibri"/>
                <w:bdr w:val="nil"/>
                <w:lang w:val="fr-FR"/>
              </w:rPr>
              <w:t>) qui pourra vous aider. #MFPW #MFPWcaregivers</w:t>
            </w:r>
          </w:p>
        </w:tc>
      </w:tr>
      <w:tr w:rsidR="002864C3" w14:paraId="7E73584A" w14:textId="77777777" w:rsidTr="00732195">
        <w:tc>
          <w:tcPr>
            <w:tcW w:w="1667" w:type="pct"/>
          </w:tcPr>
          <w:p w14:paraId="595CC330" w14:textId="77777777" w:rsidR="00F11D71" w:rsidRDefault="007468B1" w:rsidP="00F11D71">
            <w:bookmarkStart w:id="4" w:name="_Hlk98849375"/>
            <w:r>
              <w:rPr>
                <w:rFonts w:ascii="Calibri" w:eastAsia="Calibri" w:hAnsi="Calibri" w:cs="Calibri"/>
                <w:bdr w:val="nil"/>
                <w:lang w:val="fr-FR"/>
              </w:rPr>
              <w:t xml:space="preserve">Soignants, rappelez à vos clients et à vos proches de ne jamais divulguer leur numéro Medicare ou toute autre </w:t>
            </w:r>
            <w:r>
              <w:rPr>
                <w:rFonts w:ascii="Calibri" w:eastAsia="Calibri" w:hAnsi="Calibri" w:cs="Calibri"/>
                <w:bdr w:val="nil"/>
                <w:lang w:val="fr-FR"/>
              </w:rPr>
              <w:lastRenderedPageBreak/>
              <w:t xml:space="preserve">information personnelle par téléphone. Si certains l’ont déjà fait, prenez contact avec l’antenne SMP (Senior Medicare </w:t>
            </w:r>
            <w:proofErr w:type="spellStart"/>
            <w:r>
              <w:rPr>
                <w:rFonts w:ascii="Calibri" w:eastAsia="Calibri" w:hAnsi="Calibri" w:cs="Calibri"/>
                <w:bdr w:val="nil"/>
                <w:lang w:val="fr-FR"/>
              </w:rPr>
              <w:t>Patrol</w:t>
            </w:r>
            <w:proofErr w:type="spellEnd"/>
            <w:r>
              <w:rPr>
                <w:rFonts w:ascii="Calibri" w:eastAsia="Calibri" w:hAnsi="Calibri" w:cs="Calibri"/>
                <w:bdr w:val="nil"/>
                <w:lang w:val="fr-FR"/>
              </w:rPr>
              <w:t>) pour obtenir une assistance. #MFPW #MFPWcaregivers</w:t>
            </w:r>
            <w:bookmarkEnd w:id="4"/>
          </w:p>
        </w:tc>
        <w:tc>
          <w:tcPr>
            <w:tcW w:w="1667" w:type="pct"/>
          </w:tcPr>
          <w:p w14:paraId="56B8E74C" w14:textId="77777777" w:rsidR="00F11D71" w:rsidRDefault="007468B1" w:rsidP="00F11D71">
            <w:r>
              <w:rPr>
                <w:rFonts w:ascii="Calibri" w:eastAsia="Calibri" w:hAnsi="Calibri" w:cs="Calibri"/>
                <w:bdr w:val="nil"/>
                <w:lang w:val="fr-FR"/>
              </w:rPr>
              <w:lastRenderedPageBreak/>
              <w:t xml:space="preserve">Soignants, rappelez à vos clients et à vos proches de ne jamais divulguer leur numéro Medicare ou toute autre </w:t>
            </w:r>
            <w:r>
              <w:rPr>
                <w:rFonts w:ascii="Calibri" w:eastAsia="Calibri" w:hAnsi="Calibri" w:cs="Calibri"/>
                <w:bdr w:val="nil"/>
                <w:lang w:val="fr-FR"/>
              </w:rPr>
              <w:lastRenderedPageBreak/>
              <w:t xml:space="preserve">information personnelle par téléphone. Si certains l’ont déjà fait, prenez contact avec l’antenne SMP (Senior Medicare </w:t>
            </w:r>
            <w:proofErr w:type="spellStart"/>
            <w:r>
              <w:rPr>
                <w:rFonts w:ascii="Calibri" w:eastAsia="Calibri" w:hAnsi="Calibri" w:cs="Calibri"/>
                <w:bdr w:val="nil"/>
                <w:lang w:val="fr-FR"/>
              </w:rPr>
              <w:t>Patrol</w:t>
            </w:r>
            <w:proofErr w:type="spellEnd"/>
            <w:r>
              <w:rPr>
                <w:rFonts w:ascii="Calibri" w:eastAsia="Calibri" w:hAnsi="Calibri" w:cs="Calibri"/>
                <w:bdr w:val="nil"/>
                <w:lang w:val="fr-FR"/>
              </w:rPr>
              <w:t>) pour obtenir une assistance. #MFPW #MFPWcaregivers</w:t>
            </w:r>
          </w:p>
        </w:tc>
        <w:tc>
          <w:tcPr>
            <w:tcW w:w="1666" w:type="pct"/>
          </w:tcPr>
          <w:p w14:paraId="0E8E26CE" w14:textId="77777777" w:rsidR="00F11D71" w:rsidRDefault="007468B1" w:rsidP="00F11D71">
            <w:r>
              <w:rPr>
                <w:rFonts w:ascii="Calibri" w:eastAsia="Calibri" w:hAnsi="Calibri" w:cs="Calibri"/>
                <w:bdr w:val="nil"/>
                <w:lang w:val="fr-FR"/>
              </w:rPr>
              <w:lastRenderedPageBreak/>
              <w:t xml:space="preserve">Soignants, rappelez à vos clients et à vos proches de ne jamais divulguer leur numéro Medicare ou toute autre </w:t>
            </w:r>
            <w:r>
              <w:rPr>
                <w:rFonts w:ascii="Calibri" w:eastAsia="Calibri" w:hAnsi="Calibri" w:cs="Calibri"/>
                <w:bdr w:val="nil"/>
                <w:lang w:val="fr-FR"/>
              </w:rPr>
              <w:lastRenderedPageBreak/>
              <w:t xml:space="preserve">information personnelle par téléphone. Si certains l’ont déjà fait, prenez contact avec l’antenne SMP (Senior Medicare </w:t>
            </w:r>
            <w:proofErr w:type="spellStart"/>
            <w:r>
              <w:rPr>
                <w:rFonts w:ascii="Calibri" w:eastAsia="Calibri" w:hAnsi="Calibri" w:cs="Calibri"/>
                <w:bdr w:val="nil"/>
                <w:lang w:val="fr-FR"/>
              </w:rPr>
              <w:t>Patrol</w:t>
            </w:r>
            <w:proofErr w:type="spellEnd"/>
            <w:r>
              <w:rPr>
                <w:rFonts w:ascii="Calibri" w:eastAsia="Calibri" w:hAnsi="Calibri" w:cs="Calibri"/>
                <w:bdr w:val="nil"/>
                <w:lang w:val="fr-FR"/>
              </w:rPr>
              <w:t>) pour obtenir une assistance. #MFPW #MFPWcaregivers</w:t>
            </w:r>
          </w:p>
        </w:tc>
      </w:tr>
    </w:tbl>
    <w:p w14:paraId="2A0F1C93" w14:textId="77777777" w:rsidR="00283B91" w:rsidRDefault="007721FF" w:rsidP="00283B91">
      <w:pPr>
        <w:spacing w:after="0"/>
        <w:jc w:val="center"/>
      </w:pPr>
      <w:hyperlink w:anchor="Top" w:history="1">
        <w:r w:rsidR="007468B1">
          <w:rPr>
            <w:rFonts w:ascii="Calibri" w:eastAsia="Calibri" w:hAnsi="Calibri" w:cs="Calibri"/>
            <w:color w:val="0563C1"/>
            <w:u w:val="single"/>
            <w:bdr w:val="nil"/>
            <w:lang w:val="fr-FR"/>
          </w:rPr>
          <w:t>Retour au début</w:t>
        </w:r>
      </w:hyperlink>
    </w:p>
    <w:p w14:paraId="20C7F976" w14:textId="77777777" w:rsidR="00283B91" w:rsidRDefault="00283B91" w:rsidP="002115B9">
      <w:pPr>
        <w:spacing w:after="0"/>
      </w:pPr>
    </w:p>
    <w:p w14:paraId="32B9F757" w14:textId="77777777" w:rsidR="00283B91" w:rsidRPr="00283B91" w:rsidRDefault="007468B1" w:rsidP="00283B91">
      <w:pPr>
        <w:spacing w:after="0"/>
        <w:rPr>
          <w:rFonts w:ascii="Franklin Gothic Book" w:hAnsi="Franklin Gothic Book"/>
          <w:sz w:val="24"/>
          <w:szCs w:val="24"/>
        </w:rPr>
      </w:pPr>
      <w:bookmarkStart w:id="5" w:name="Family"/>
      <w:r>
        <w:rPr>
          <w:rFonts w:ascii="Franklin Gothic Book" w:eastAsia="Franklin Gothic Book" w:hAnsi="Franklin Gothic Book" w:cs="Franklin Gothic Book"/>
          <w:sz w:val="24"/>
          <w:szCs w:val="24"/>
          <w:bdr w:val="nil"/>
          <w:lang w:val="fr-FR"/>
        </w:rPr>
        <w:t>Familles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864C3" w14:paraId="34F8C01B" w14:textId="77777777" w:rsidTr="00732195">
        <w:tc>
          <w:tcPr>
            <w:tcW w:w="1667" w:type="pct"/>
            <w:shd w:val="clear" w:color="auto" w:fill="43B6DB"/>
          </w:tcPr>
          <w:bookmarkEnd w:id="5"/>
          <w:p w14:paraId="2352856C" w14:textId="77777777"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Facebook</w:t>
            </w:r>
          </w:p>
        </w:tc>
        <w:tc>
          <w:tcPr>
            <w:tcW w:w="1667" w:type="pct"/>
            <w:shd w:val="clear" w:color="auto" w:fill="43B6DB"/>
          </w:tcPr>
          <w:p w14:paraId="2FD53848" w14:textId="4A7C9E96"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Twitter</w:t>
            </w:r>
            <w:r w:rsidR="007721FF">
              <w:rPr>
                <w:rFonts w:ascii="Franklin Gothic Book" w:eastAsia="Franklin Gothic Book" w:hAnsi="Franklin Gothic Book" w:cs="Franklin Gothic Book"/>
                <w:color w:val="FFFFFF"/>
                <w:sz w:val="24"/>
                <w:szCs w:val="24"/>
                <w:bdr w:val="nil"/>
                <w:lang w:val="fr-FR"/>
              </w:rPr>
              <w:t>/X</w:t>
            </w:r>
          </w:p>
        </w:tc>
        <w:tc>
          <w:tcPr>
            <w:tcW w:w="1666" w:type="pct"/>
            <w:shd w:val="clear" w:color="auto" w:fill="43B6DB"/>
          </w:tcPr>
          <w:p w14:paraId="21DCF6E7" w14:textId="77777777"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LinkedIn</w:t>
            </w:r>
          </w:p>
        </w:tc>
      </w:tr>
      <w:tr w:rsidR="002864C3" w14:paraId="4B28BE84" w14:textId="77777777" w:rsidTr="00732195">
        <w:tc>
          <w:tcPr>
            <w:tcW w:w="1667" w:type="pct"/>
          </w:tcPr>
          <w:p w14:paraId="45EE8A86" w14:textId="77777777" w:rsidR="004C2DC4" w:rsidRDefault="007468B1" w:rsidP="004C2DC4">
            <w:r>
              <w:rPr>
                <w:rFonts w:ascii="Calibri" w:eastAsia="Calibri" w:hAnsi="Calibri" w:cs="Calibri"/>
                <w:bdr w:val="nil"/>
                <w:lang w:val="fr-FR"/>
              </w:rPr>
              <w:t>Familles, participez à la Semaine de prévention de la fraude Medicare en informant vos membres et vos proches de la nécessité de protéger leur numéro d’affilié Medicare, comme s’il s’agissait d’un numéro de carte de crédit. #MFPW #MFPWfamily</w:t>
            </w:r>
          </w:p>
        </w:tc>
        <w:tc>
          <w:tcPr>
            <w:tcW w:w="1667" w:type="pct"/>
          </w:tcPr>
          <w:p w14:paraId="6B4511CA" w14:textId="77777777" w:rsidR="004C2DC4" w:rsidRDefault="007468B1" w:rsidP="004C2DC4">
            <w:r>
              <w:rPr>
                <w:rFonts w:ascii="Calibri" w:eastAsia="Calibri" w:hAnsi="Calibri" w:cs="Calibri"/>
                <w:bdr w:val="nil"/>
                <w:lang w:val="fr-FR"/>
              </w:rPr>
              <w:t>Familles, participez à la Semaine de prévention de la fraude Medicare en informant vos membres et vos proches de la nécessité de protéger leur numéro d’affilié Medicare, comme s’il s’agissait d’un numéro de carte de crédit. #MFPW #MFPWfamily</w:t>
            </w:r>
          </w:p>
        </w:tc>
        <w:tc>
          <w:tcPr>
            <w:tcW w:w="1666" w:type="pct"/>
          </w:tcPr>
          <w:p w14:paraId="53C86DCA" w14:textId="77777777" w:rsidR="004C2DC4" w:rsidRDefault="007468B1" w:rsidP="004C2DC4">
            <w:r>
              <w:rPr>
                <w:rFonts w:ascii="Calibri" w:eastAsia="Calibri" w:hAnsi="Calibri" w:cs="Calibri"/>
                <w:bdr w:val="nil"/>
                <w:lang w:val="fr-FR"/>
              </w:rPr>
              <w:t>Familles, participez à la Semaine de prévention de la fraude Medicare en informant vos membres et vos proches de la nécessité de protéger leur numéro d’affilié Medicare, comme s’il s’agissait d’un numéro de carte de crédit. #MFPW #MFPWfamily</w:t>
            </w:r>
          </w:p>
        </w:tc>
      </w:tr>
      <w:tr w:rsidR="002864C3" w14:paraId="071B2F1A" w14:textId="77777777" w:rsidTr="00732195">
        <w:tc>
          <w:tcPr>
            <w:tcW w:w="1667" w:type="pct"/>
          </w:tcPr>
          <w:p w14:paraId="7521A983" w14:textId="77777777" w:rsidR="004C2DC4" w:rsidRDefault="007468B1" w:rsidP="004C2DC4">
            <w:r>
              <w:rPr>
                <w:rFonts w:ascii="Calibri" w:eastAsia="Calibri" w:hAnsi="Calibri" w:cs="Calibri"/>
                <w:bdr w:val="nil"/>
                <w:lang w:val="fr-FR"/>
              </w:rPr>
              <w:t>Familles, encouragez vos membres et vos proches à bien lire les relevés de compte Medicare pour éviter toute fraude, erreur ou tout abus et à ne jamais révéler leur numéro d’affilié au téléphone par inadvertance. #MFPW #MFPWfamily</w:t>
            </w:r>
          </w:p>
        </w:tc>
        <w:tc>
          <w:tcPr>
            <w:tcW w:w="1667" w:type="pct"/>
          </w:tcPr>
          <w:p w14:paraId="27710572" w14:textId="77777777" w:rsidR="004C2DC4" w:rsidRPr="0021607F" w:rsidRDefault="007468B1" w:rsidP="004C2DC4">
            <w:r>
              <w:rPr>
                <w:rFonts w:ascii="Calibri" w:eastAsia="Calibri" w:hAnsi="Calibri" w:cs="Calibri"/>
                <w:bdr w:val="nil"/>
                <w:lang w:val="fr-FR"/>
              </w:rPr>
              <w:t>Familles, encouragez vos membres et vos proches à bien lire les relevés de compte Medicare pour éviter toute fraude, erreur ou tout abus et à ne jamais révéler leur numéro d’affilié au téléphone par inadvertance. #MFPW #MFPWfamily</w:t>
            </w:r>
          </w:p>
        </w:tc>
        <w:tc>
          <w:tcPr>
            <w:tcW w:w="1666" w:type="pct"/>
          </w:tcPr>
          <w:p w14:paraId="35EAADD2" w14:textId="77777777" w:rsidR="004C2DC4" w:rsidRPr="0021607F" w:rsidRDefault="007468B1" w:rsidP="004C2DC4">
            <w:r>
              <w:rPr>
                <w:rFonts w:ascii="Calibri" w:eastAsia="Calibri" w:hAnsi="Calibri" w:cs="Calibri"/>
                <w:bdr w:val="nil"/>
                <w:lang w:val="fr-FR"/>
              </w:rPr>
              <w:t>Familles, encouragez vos membres et vos proches à bien lire les relevés de compte Medicare pour éviter toute fraude, erreur ou tout abus et à ne jamais révéler leur numéro d’affilié au téléphone par inadvertance. #MFPW #MFPWfamily</w:t>
            </w:r>
          </w:p>
        </w:tc>
      </w:tr>
      <w:tr w:rsidR="002864C3" w14:paraId="1FF5D6A8" w14:textId="77777777" w:rsidTr="00620518">
        <w:trPr>
          <w:trHeight w:val="2132"/>
        </w:trPr>
        <w:tc>
          <w:tcPr>
            <w:tcW w:w="1667" w:type="pct"/>
          </w:tcPr>
          <w:p w14:paraId="38EABBCE" w14:textId="77777777" w:rsidR="004C2DC4" w:rsidRPr="007367D9" w:rsidRDefault="007468B1" w:rsidP="004C2DC4">
            <w:r>
              <w:rPr>
                <w:rFonts w:ascii="Calibri" w:eastAsia="Calibri" w:hAnsi="Calibri" w:cs="Calibri"/>
                <w:bdr w:val="nil"/>
                <w:lang w:val="fr-FR"/>
              </w:rPr>
              <w:t>Familles, aidez vos membres et vos proches à créer un compte sur Medicare.gov pour accéder à leur dossier en ligne et rappelez-leur d’ouvrir et de lire les relevés qui doivent leur parvenir par courrier tous les trois mois. #MFPW #MFPWfamily</w:t>
            </w:r>
          </w:p>
          <w:p w14:paraId="2033B2FE" w14:textId="77777777" w:rsidR="004C2DC4" w:rsidRPr="007367D9" w:rsidRDefault="004C2DC4" w:rsidP="004C2DC4"/>
        </w:tc>
        <w:tc>
          <w:tcPr>
            <w:tcW w:w="1667" w:type="pct"/>
          </w:tcPr>
          <w:p w14:paraId="7A6675FD" w14:textId="77777777" w:rsidR="004C2DC4" w:rsidRPr="007367D9" w:rsidRDefault="007468B1" w:rsidP="004C2DC4">
            <w:r>
              <w:rPr>
                <w:rFonts w:ascii="Calibri" w:eastAsia="Calibri" w:hAnsi="Calibri" w:cs="Calibri"/>
                <w:bdr w:val="nil"/>
                <w:lang w:val="fr-FR"/>
              </w:rPr>
              <w:t>Familles, aidez vos membres et vos proches à créer un compte sur Medicare.gov pour accéder à leur dossier en ligne et rappelez-leur d’ouvrir et de lire les relevés qui doivent leur parvenir par courrier tous les trois mois. #MFPW #MFPWfamily</w:t>
            </w:r>
          </w:p>
        </w:tc>
        <w:tc>
          <w:tcPr>
            <w:tcW w:w="1666" w:type="pct"/>
          </w:tcPr>
          <w:p w14:paraId="47C96232" w14:textId="77777777" w:rsidR="004C2DC4" w:rsidRPr="007367D9" w:rsidRDefault="007468B1" w:rsidP="004C2DC4">
            <w:r>
              <w:rPr>
                <w:rFonts w:ascii="Calibri" w:eastAsia="Calibri" w:hAnsi="Calibri" w:cs="Calibri"/>
                <w:bdr w:val="nil"/>
                <w:lang w:val="fr-FR"/>
              </w:rPr>
              <w:t>Familles, aidez vos membres et vos proches à créer un compte sur Medicare.gov pour accéder à leur dossier en ligne et rappelez-leur d’ouvrir et de lire les relevés qui doivent leur parvenir par courrier tous les trois mois. #MFPW #MFPWfamily</w:t>
            </w:r>
          </w:p>
          <w:p w14:paraId="13C8F89A" w14:textId="77777777" w:rsidR="004C2DC4" w:rsidRPr="007367D9" w:rsidRDefault="004C2DC4" w:rsidP="004C2DC4"/>
        </w:tc>
      </w:tr>
      <w:tr w:rsidR="002864C3" w14:paraId="60F1BBB2" w14:textId="77777777" w:rsidTr="00620518">
        <w:trPr>
          <w:trHeight w:val="2132"/>
        </w:trPr>
        <w:tc>
          <w:tcPr>
            <w:tcW w:w="1667" w:type="pct"/>
          </w:tcPr>
          <w:p w14:paraId="3538B30A" w14:textId="77777777" w:rsidR="00AE765F" w:rsidRPr="007367D9" w:rsidRDefault="007468B1" w:rsidP="004C2DC4">
            <w:r>
              <w:rPr>
                <w:rFonts w:ascii="Calibri" w:eastAsia="Calibri" w:hAnsi="Calibri" w:cs="Calibri"/>
                <w:bdr w:val="nil"/>
                <w:lang w:val="fr-FR"/>
              </w:rPr>
              <w:t>Vous pouvez également enregistrer leur numéro de téléphone sur les listes de numéros à ne pas appeler et aller sur le site « optoutprescreen.com » pour ne plus recevoir de courriers. C’est une bonne manière d’aider vos proches à ne pas se laisser tromper.  #MFPW #MFPWfamily</w:t>
            </w:r>
          </w:p>
        </w:tc>
        <w:tc>
          <w:tcPr>
            <w:tcW w:w="1667" w:type="pct"/>
          </w:tcPr>
          <w:p w14:paraId="5B394F76" w14:textId="77777777" w:rsidR="00AE765F" w:rsidRPr="007367D9" w:rsidRDefault="007468B1" w:rsidP="004C2DC4">
            <w:r>
              <w:rPr>
                <w:rFonts w:ascii="Calibri" w:eastAsia="Calibri" w:hAnsi="Calibri" w:cs="Calibri"/>
                <w:bdr w:val="nil"/>
                <w:lang w:val="fr-FR"/>
              </w:rPr>
              <w:t>#DYK - Vous pouvez également enregistrer votre numéro de téléphone sur les listes de numéros à ne pas appeler et aller sur le site « optoutprescreen.com » pour ne plus recevoir de courriers. C’est une bonne manière d’aider vos proches à ne pas se laisser tromper.  #MFPW #MFPWfamily</w:t>
            </w:r>
          </w:p>
        </w:tc>
        <w:tc>
          <w:tcPr>
            <w:tcW w:w="1666" w:type="pct"/>
          </w:tcPr>
          <w:p w14:paraId="40AA50FC" w14:textId="77777777" w:rsidR="00AE765F" w:rsidRPr="007367D9" w:rsidRDefault="007468B1" w:rsidP="004C2DC4">
            <w:r>
              <w:rPr>
                <w:rFonts w:ascii="Calibri" w:eastAsia="Calibri" w:hAnsi="Calibri" w:cs="Calibri"/>
                <w:bdr w:val="nil"/>
                <w:lang w:val="fr-FR"/>
              </w:rPr>
              <w:t>Vous pouvez également enregistrer leur numéro de téléphone sur les listes de numéros à ne pas appeler et aller sur le site « optoutprescreen.com » pour ne plus recevoir de courriers. C’est une bonne manière d’aider vos proches à ne pas se laisser tromper.  #MFPW #MFPWfamily</w:t>
            </w:r>
          </w:p>
        </w:tc>
      </w:tr>
    </w:tbl>
    <w:p w14:paraId="34BA87F0" w14:textId="77777777" w:rsidR="00283B91" w:rsidRDefault="007721FF" w:rsidP="00283B91">
      <w:pPr>
        <w:spacing w:after="0"/>
        <w:jc w:val="center"/>
      </w:pPr>
      <w:hyperlink w:anchor="Top" w:history="1">
        <w:r w:rsidR="007468B1">
          <w:rPr>
            <w:rFonts w:ascii="Calibri" w:eastAsia="Calibri" w:hAnsi="Calibri" w:cs="Calibri"/>
            <w:color w:val="0563C1"/>
            <w:u w:val="single"/>
            <w:bdr w:val="nil"/>
            <w:lang w:val="fr-FR"/>
          </w:rPr>
          <w:t>Retour au début</w:t>
        </w:r>
      </w:hyperlink>
    </w:p>
    <w:p w14:paraId="72FDC7B8" w14:textId="77777777" w:rsidR="00283B91" w:rsidRDefault="00283B91" w:rsidP="002115B9">
      <w:pPr>
        <w:spacing w:after="0"/>
      </w:pPr>
    </w:p>
    <w:p w14:paraId="0CE3CD44" w14:textId="77777777" w:rsidR="00283B91" w:rsidRPr="00283B91" w:rsidRDefault="007468B1" w:rsidP="00283B91">
      <w:pPr>
        <w:spacing w:after="0"/>
        <w:rPr>
          <w:rFonts w:ascii="Franklin Gothic Book" w:hAnsi="Franklin Gothic Book"/>
          <w:sz w:val="24"/>
          <w:szCs w:val="24"/>
        </w:rPr>
      </w:pPr>
      <w:bookmarkStart w:id="6" w:name="Partners"/>
      <w:r>
        <w:rPr>
          <w:rFonts w:ascii="Franklin Gothic Book" w:eastAsia="Franklin Gothic Book" w:hAnsi="Franklin Gothic Book" w:cs="Franklin Gothic Book"/>
          <w:sz w:val="24"/>
          <w:szCs w:val="24"/>
          <w:bdr w:val="nil"/>
          <w:lang w:val="fr-FR"/>
        </w:rPr>
        <w:t>Partenaires et professionnels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864C3" w14:paraId="72C3480A" w14:textId="77777777" w:rsidTr="00732195">
        <w:tc>
          <w:tcPr>
            <w:tcW w:w="1667" w:type="pct"/>
            <w:shd w:val="clear" w:color="auto" w:fill="43B6DB"/>
          </w:tcPr>
          <w:bookmarkEnd w:id="6"/>
          <w:p w14:paraId="1A466114" w14:textId="77777777"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Facebook</w:t>
            </w:r>
          </w:p>
        </w:tc>
        <w:tc>
          <w:tcPr>
            <w:tcW w:w="1667" w:type="pct"/>
            <w:shd w:val="clear" w:color="auto" w:fill="43B6DB"/>
          </w:tcPr>
          <w:p w14:paraId="1906F8A9" w14:textId="11CE789C"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Twitter</w:t>
            </w:r>
            <w:r w:rsidR="007721FF">
              <w:rPr>
                <w:rFonts w:ascii="Franklin Gothic Book" w:eastAsia="Franklin Gothic Book" w:hAnsi="Franklin Gothic Book" w:cs="Franklin Gothic Book"/>
                <w:color w:val="FFFFFF"/>
                <w:sz w:val="24"/>
                <w:szCs w:val="24"/>
                <w:bdr w:val="nil"/>
                <w:lang w:val="fr-FR"/>
              </w:rPr>
              <w:t>/X</w:t>
            </w:r>
          </w:p>
        </w:tc>
        <w:tc>
          <w:tcPr>
            <w:tcW w:w="1666" w:type="pct"/>
            <w:shd w:val="clear" w:color="auto" w:fill="43B6DB"/>
          </w:tcPr>
          <w:p w14:paraId="3B7E2E4E" w14:textId="77777777"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LinkedIn</w:t>
            </w:r>
          </w:p>
        </w:tc>
      </w:tr>
      <w:tr w:rsidR="002864C3" w14:paraId="505CEDD2" w14:textId="77777777" w:rsidTr="00732195">
        <w:tc>
          <w:tcPr>
            <w:tcW w:w="1667" w:type="pct"/>
          </w:tcPr>
          <w:p w14:paraId="48AFA271" w14:textId="77777777" w:rsidR="00E210C3" w:rsidRPr="007367D9" w:rsidRDefault="007468B1" w:rsidP="00E210C3">
            <w:r>
              <w:rPr>
                <w:rFonts w:ascii="Calibri" w:eastAsia="Calibri" w:hAnsi="Calibri" w:cs="Calibri"/>
                <w:bdr w:val="nil"/>
                <w:lang w:val="fr-FR"/>
              </w:rPr>
              <w:t>Partenaires et professionnels, célébrez la Semaine de prévention de la fraude Medicare en partageant les informations SMP sur les médias sociaux, en orientant les clients et consommateurs vers l’équipe SMP et en l’invitant à prendre la parole lors de rencontres. #MFPW #MFPWpartners</w:t>
            </w:r>
          </w:p>
          <w:p w14:paraId="14F797CE" w14:textId="77777777" w:rsidR="00732195" w:rsidRPr="007367D9" w:rsidRDefault="00732195" w:rsidP="004F583F"/>
        </w:tc>
        <w:tc>
          <w:tcPr>
            <w:tcW w:w="1667" w:type="pct"/>
          </w:tcPr>
          <w:p w14:paraId="798769A3" w14:textId="77777777" w:rsidR="00E210C3" w:rsidRPr="007367D9" w:rsidRDefault="007468B1" w:rsidP="00E210C3">
            <w:r>
              <w:rPr>
                <w:rFonts w:ascii="Calibri" w:eastAsia="Calibri" w:hAnsi="Calibri" w:cs="Calibri"/>
                <w:bdr w:val="nil"/>
                <w:lang w:val="fr-FR"/>
              </w:rPr>
              <w:t xml:space="preserve">Partenaires et professionnels, </w:t>
            </w:r>
            <w:proofErr w:type="gramStart"/>
            <w:r>
              <w:rPr>
                <w:rFonts w:ascii="Calibri" w:eastAsia="Calibri" w:hAnsi="Calibri" w:cs="Calibri"/>
                <w:bdr w:val="nil"/>
                <w:lang w:val="fr-FR"/>
              </w:rPr>
              <w:t>célébrez la</w:t>
            </w:r>
            <w:proofErr w:type="gramEnd"/>
            <w:r>
              <w:rPr>
                <w:rFonts w:ascii="Calibri" w:eastAsia="Calibri" w:hAnsi="Calibri" w:cs="Calibri"/>
                <w:bdr w:val="nil"/>
                <w:lang w:val="fr-FR"/>
              </w:rPr>
              <w:t xml:space="preserve"> #MFPW en partageant les informations SMP sur les médias sociaux, en orientant les clients et les consommateurs vers l’équipe SMP et en l’invitant à prendre la parole lors de réunions communes. #MFPW #MFPWpartners</w:t>
            </w:r>
          </w:p>
          <w:p w14:paraId="5AEC8E12" w14:textId="77777777" w:rsidR="00732195" w:rsidRPr="007367D9" w:rsidRDefault="00732195" w:rsidP="00997720"/>
        </w:tc>
        <w:tc>
          <w:tcPr>
            <w:tcW w:w="1666" w:type="pct"/>
          </w:tcPr>
          <w:p w14:paraId="40132C1E" w14:textId="77777777" w:rsidR="00E210C3" w:rsidRPr="007367D9" w:rsidRDefault="007468B1" w:rsidP="00E210C3">
            <w:r>
              <w:rPr>
                <w:rFonts w:ascii="Calibri" w:eastAsia="Calibri" w:hAnsi="Calibri" w:cs="Calibri"/>
                <w:bdr w:val="nil"/>
                <w:lang w:val="fr-FR"/>
              </w:rPr>
              <w:t>Partenaires et professionnels, célébrez la Semaine de prévention de la fraude Medicare en partageant les informations SMP sur les médias sociaux, en orientant les clients et consommateurs vers l’équipe SMP et en l’invitant à prendre la parole lors de rencontres. #MFPW #MFPWpartners</w:t>
            </w:r>
          </w:p>
          <w:p w14:paraId="3A906419" w14:textId="77777777" w:rsidR="00732195" w:rsidRPr="007367D9" w:rsidRDefault="00732195" w:rsidP="00997720"/>
        </w:tc>
      </w:tr>
      <w:tr w:rsidR="002864C3" w14:paraId="228EC7CD" w14:textId="77777777" w:rsidTr="00732195">
        <w:tc>
          <w:tcPr>
            <w:tcW w:w="1667" w:type="pct"/>
          </w:tcPr>
          <w:p w14:paraId="181C69DB" w14:textId="77777777" w:rsidR="00A51A71" w:rsidRPr="007367D9" w:rsidRDefault="007468B1" w:rsidP="00E210C3">
            <w:r>
              <w:rPr>
                <w:rFonts w:ascii="Calibri" w:eastAsia="Calibri" w:hAnsi="Calibri" w:cs="Calibri"/>
                <w:bdr w:val="nil"/>
                <w:lang w:val="fr-FR"/>
              </w:rPr>
              <w:t>Recherchez-vous un partenariat ? Durant cette Semaine de la prévention de la fraude à Medicare, identifiez les moyens par lesquels votre organisation peut collaborer avec la SMP sur divers sujets d’informations liées à sa mission ! #MFPW #MFPWpartners</w:t>
            </w:r>
          </w:p>
        </w:tc>
        <w:tc>
          <w:tcPr>
            <w:tcW w:w="1667" w:type="pct"/>
          </w:tcPr>
          <w:p w14:paraId="1515C4DD" w14:textId="77777777" w:rsidR="00A51A71" w:rsidRPr="007367D9" w:rsidRDefault="007468B1" w:rsidP="00E210C3">
            <w:r>
              <w:rPr>
                <w:rFonts w:ascii="Calibri" w:eastAsia="Calibri" w:hAnsi="Calibri" w:cs="Calibri"/>
                <w:bdr w:val="nil"/>
                <w:lang w:val="fr-FR"/>
              </w:rPr>
              <w:t>Recherchez-vous à établir un partenariat ? Durant cette Semaine de la prévention de la fraude à Medicare, identifiez les moyens par lesquels votre organisation peut collaborer avec la SMP sur divers sujets d’informations liées à sa mission ! #MFPW #MFPWpartners</w:t>
            </w:r>
          </w:p>
        </w:tc>
        <w:tc>
          <w:tcPr>
            <w:tcW w:w="1666" w:type="pct"/>
          </w:tcPr>
          <w:p w14:paraId="7F2DFEA4" w14:textId="77777777" w:rsidR="00A51A71" w:rsidRPr="007367D9" w:rsidRDefault="007468B1" w:rsidP="00E210C3">
            <w:r>
              <w:rPr>
                <w:rFonts w:ascii="Calibri" w:eastAsia="Calibri" w:hAnsi="Calibri" w:cs="Calibri"/>
                <w:bdr w:val="nil"/>
                <w:lang w:val="fr-FR"/>
              </w:rPr>
              <w:t>Recherchez-vous un partenariat ? Durant cette Semaine de la prévention de la fraude à Medicare, identifiez les moyens par lesquels votre organisation peut collaborer avec la SMP sur divers sujets d’informations liées à sa mission ! #MFPW #MFPWpartners</w:t>
            </w:r>
          </w:p>
        </w:tc>
      </w:tr>
    </w:tbl>
    <w:p w14:paraId="5A93BE71" w14:textId="77777777" w:rsidR="00C10786" w:rsidRDefault="007721FF" w:rsidP="000C437F">
      <w:pPr>
        <w:spacing w:after="0"/>
        <w:jc w:val="center"/>
      </w:pPr>
      <w:hyperlink w:anchor="Top" w:history="1">
        <w:r w:rsidR="007468B1">
          <w:rPr>
            <w:rFonts w:ascii="Calibri" w:eastAsia="Calibri" w:hAnsi="Calibri" w:cs="Calibri"/>
            <w:color w:val="0563C1"/>
            <w:u w:val="single"/>
            <w:bdr w:val="nil"/>
            <w:lang w:val="fr-FR"/>
          </w:rPr>
          <w:t>Retour au début</w:t>
        </w:r>
      </w:hyperlink>
    </w:p>
    <w:p w14:paraId="70FDCD04" w14:textId="77777777" w:rsidR="00340F34" w:rsidRDefault="00340F34" w:rsidP="00283B91">
      <w:pPr>
        <w:spacing w:after="0"/>
        <w:rPr>
          <w:rFonts w:ascii="Franklin Gothic Book" w:hAnsi="Franklin Gothic Book"/>
          <w:sz w:val="24"/>
          <w:szCs w:val="24"/>
        </w:rPr>
      </w:pPr>
    </w:p>
    <w:p w14:paraId="53AEF5BB" w14:textId="77777777" w:rsidR="008D6CAF" w:rsidRDefault="008D6CAF" w:rsidP="00283B91">
      <w:pPr>
        <w:spacing w:after="0"/>
        <w:rPr>
          <w:rFonts w:ascii="Franklin Gothic Book" w:hAnsi="Franklin Gothic Book"/>
          <w:sz w:val="24"/>
          <w:szCs w:val="24"/>
        </w:rPr>
      </w:pPr>
    </w:p>
    <w:p w14:paraId="7A15FAB2" w14:textId="77777777" w:rsidR="00283B91" w:rsidRPr="00283B91" w:rsidRDefault="007468B1" w:rsidP="00283B91">
      <w:pPr>
        <w:spacing w:after="0"/>
        <w:rPr>
          <w:rFonts w:ascii="Franklin Gothic Book" w:hAnsi="Franklin Gothic Book"/>
          <w:sz w:val="24"/>
          <w:szCs w:val="24"/>
        </w:rPr>
      </w:pPr>
      <w:bookmarkStart w:id="7" w:name="Community"/>
      <w:r>
        <w:rPr>
          <w:rFonts w:ascii="Franklin Gothic Book" w:eastAsia="Franklin Gothic Book" w:hAnsi="Franklin Gothic Book" w:cs="Franklin Gothic Book"/>
          <w:sz w:val="24"/>
          <w:szCs w:val="24"/>
          <w:bdr w:val="nil"/>
          <w:lang w:val="fr-FR"/>
        </w:rPr>
        <w:t>Communauté</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864C3" w14:paraId="1AC3902C" w14:textId="77777777" w:rsidTr="00732195">
        <w:tc>
          <w:tcPr>
            <w:tcW w:w="1667" w:type="pct"/>
            <w:shd w:val="clear" w:color="auto" w:fill="43B6DB"/>
          </w:tcPr>
          <w:bookmarkEnd w:id="7"/>
          <w:p w14:paraId="383F70DB" w14:textId="77777777"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Facebook</w:t>
            </w:r>
          </w:p>
        </w:tc>
        <w:tc>
          <w:tcPr>
            <w:tcW w:w="1667" w:type="pct"/>
            <w:shd w:val="clear" w:color="auto" w:fill="43B6DB"/>
          </w:tcPr>
          <w:p w14:paraId="74D95480" w14:textId="43AC018C"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Twitter</w:t>
            </w:r>
            <w:r w:rsidR="007721FF">
              <w:rPr>
                <w:rFonts w:ascii="Franklin Gothic Book" w:eastAsia="Franklin Gothic Book" w:hAnsi="Franklin Gothic Book" w:cs="Franklin Gothic Book"/>
                <w:color w:val="FFFFFF"/>
                <w:sz w:val="24"/>
                <w:szCs w:val="24"/>
                <w:bdr w:val="nil"/>
                <w:lang w:val="fr-FR"/>
              </w:rPr>
              <w:t>/X</w:t>
            </w:r>
          </w:p>
        </w:tc>
        <w:tc>
          <w:tcPr>
            <w:tcW w:w="1666" w:type="pct"/>
            <w:shd w:val="clear" w:color="auto" w:fill="43B6DB"/>
          </w:tcPr>
          <w:p w14:paraId="508BB5A0" w14:textId="77777777" w:rsidR="00732195" w:rsidRPr="00283B91" w:rsidRDefault="007468B1"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fr-FR"/>
              </w:rPr>
              <w:t>LinkedIn</w:t>
            </w:r>
          </w:p>
        </w:tc>
      </w:tr>
      <w:tr w:rsidR="002864C3" w14:paraId="6C7BCABC" w14:textId="77777777" w:rsidTr="00732195">
        <w:tc>
          <w:tcPr>
            <w:tcW w:w="1667" w:type="pct"/>
            <w:shd w:val="clear" w:color="auto" w:fill="auto"/>
          </w:tcPr>
          <w:p w14:paraId="5B7EA1AE" w14:textId="77777777" w:rsidR="00A51A71" w:rsidRPr="001F0A2D" w:rsidRDefault="007468B1" w:rsidP="00355807">
            <w:pPr>
              <w:rPr>
                <w:lang w:val="es-US"/>
              </w:rPr>
            </w:pPr>
            <w:r>
              <w:rPr>
                <w:rFonts w:ascii="Calibri" w:eastAsia="Calibri" w:hAnsi="Calibri" w:cs="Calibri"/>
                <w:bdr w:val="nil"/>
                <w:lang w:val="fr-FR"/>
              </w:rPr>
              <w:t xml:space="preserve">Tous les membres de la communauté peuvent participer à la Semaine de prévention de la fraude à Medicare, en étant vigilants et en se préoccupant des voisins les plus âgés et d’autrui. </w:t>
            </w:r>
          </w:p>
          <w:p w14:paraId="240D64CF" w14:textId="77777777" w:rsidR="00A51A71" w:rsidRPr="001F0A2D" w:rsidRDefault="00A51A71" w:rsidP="00355807">
            <w:pPr>
              <w:rPr>
                <w:lang w:val="es-US"/>
              </w:rPr>
            </w:pPr>
          </w:p>
          <w:p w14:paraId="30E10F73" w14:textId="77777777" w:rsidR="00A51A71" w:rsidRPr="007468B1" w:rsidRDefault="007468B1" w:rsidP="00355807">
            <w:pPr>
              <w:rPr>
                <w:lang w:val="fr-FR"/>
              </w:rPr>
            </w:pPr>
            <w:r>
              <w:rPr>
                <w:rFonts w:ascii="Calibri" w:eastAsia="Calibri" w:hAnsi="Calibri" w:cs="Calibri"/>
                <w:bdr w:val="nil"/>
                <w:lang w:val="fr-FR"/>
              </w:rPr>
              <w:t xml:space="preserve">Par exemple, lorsque vous êtes en public, faites attention aux personnes âgées qui achètent des cartes-cadeaux en quantité. Si vous êtes témoin d’une telle scène, posez des questions ou signalez les escroqueries comme celles se rapportant aux cartes-cadeaux. De </w:t>
            </w:r>
            <w:r>
              <w:rPr>
                <w:rFonts w:ascii="Calibri" w:eastAsia="Calibri" w:hAnsi="Calibri" w:cs="Calibri"/>
                <w:bdr w:val="nil"/>
                <w:lang w:val="fr-FR"/>
              </w:rPr>
              <w:lastRenderedPageBreak/>
              <w:t>nombreuses personnes ont contribué à stopper une escroquerie en intervenant et en posant des questions.</w:t>
            </w:r>
          </w:p>
          <w:p w14:paraId="451A75BC" w14:textId="77777777" w:rsidR="00A51A71" w:rsidRPr="001F0A2D" w:rsidRDefault="00A51A71" w:rsidP="00355807">
            <w:pPr>
              <w:rPr>
                <w:lang w:val="fr-FR"/>
              </w:rPr>
            </w:pPr>
          </w:p>
          <w:p w14:paraId="232387AA" w14:textId="77777777" w:rsidR="00355807" w:rsidRDefault="007468B1" w:rsidP="00355807">
            <w:r>
              <w:rPr>
                <w:rFonts w:ascii="Calibri" w:eastAsia="Calibri" w:hAnsi="Calibri" w:cs="Calibri"/>
                <w:bdr w:val="nil"/>
                <w:lang w:val="fr-FR"/>
              </w:rPr>
              <w:t>Vous pouvez dénoncer ces types d’arnaques à @FTC. #MFPW #MFPWcommunity</w:t>
            </w:r>
          </w:p>
        </w:tc>
        <w:tc>
          <w:tcPr>
            <w:tcW w:w="1667" w:type="pct"/>
            <w:shd w:val="clear" w:color="auto" w:fill="auto"/>
          </w:tcPr>
          <w:p w14:paraId="25183A7C" w14:textId="77777777" w:rsidR="00355807" w:rsidRDefault="007468B1" w:rsidP="00355807">
            <w:r>
              <w:rPr>
                <w:rFonts w:ascii="Calibri" w:eastAsia="Calibri" w:hAnsi="Calibri" w:cs="Calibri"/>
                <w:bdr w:val="nil"/>
                <w:lang w:val="fr-FR"/>
              </w:rPr>
              <w:lastRenderedPageBreak/>
              <w:t>Nous pouvons toutes et tous mettre un terme aux actes frauduleux en veillant sur nos voisins les plus âgés et les membres de notre communauté. Si vous voyez des personnes âgées acheter des cartes-cadeaux, posez-leur des questions ou attirez leur attention sur les arnaques dans ce domaine. Dénoncez ces types d’arnaques à @FTC. #MFPW #MFPWcommunity</w:t>
            </w:r>
          </w:p>
        </w:tc>
        <w:tc>
          <w:tcPr>
            <w:tcW w:w="1666" w:type="pct"/>
          </w:tcPr>
          <w:p w14:paraId="2D886397" w14:textId="77777777" w:rsidR="007B0A94" w:rsidRPr="001F0A2D" w:rsidRDefault="007468B1" w:rsidP="007B0A94">
            <w:pPr>
              <w:rPr>
                <w:lang w:val="es-US"/>
              </w:rPr>
            </w:pPr>
            <w:r>
              <w:rPr>
                <w:rFonts w:ascii="Calibri" w:eastAsia="Calibri" w:hAnsi="Calibri" w:cs="Calibri"/>
                <w:bdr w:val="nil"/>
                <w:lang w:val="fr-FR"/>
              </w:rPr>
              <w:t xml:space="preserve">Tous les membres de la communauté peuvent participer à la Semaine de prévention de la fraude à Medicare, en étant vigilants et en se préoccupant des voisins les plus âgés et d’autrui. </w:t>
            </w:r>
          </w:p>
          <w:p w14:paraId="646168B4" w14:textId="77777777" w:rsidR="007B0A94" w:rsidRPr="001F0A2D" w:rsidRDefault="007B0A94" w:rsidP="007B0A94">
            <w:pPr>
              <w:rPr>
                <w:lang w:val="es-US"/>
              </w:rPr>
            </w:pPr>
          </w:p>
          <w:p w14:paraId="07FA9ADC" w14:textId="77777777" w:rsidR="007B0A94" w:rsidRPr="001F0A2D" w:rsidRDefault="007468B1" w:rsidP="007B0A94">
            <w:pPr>
              <w:rPr>
                <w:lang w:val="fr-FR"/>
              </w:rPr>
            </w:pPr>
            <w:r>
              <w:rPr>
                <w:rFonts w:ascii="Calibri" w:eastAsia="Calibri" w:hAnsi="Calibri" w:cs="Calibri"/>
                <w:bdr w:val="nil"/>
                <w:lang w:val="fr-FR"/>
              </w:rPr>
              <w:t xml:space="preserve">Par exemple, lorsque vous êtes en public, faites attention aux personnes âgées qui achètent des cartes-cadeaux en quantité. Si vous êtes témoin d’une telle scène, posez des questions ou signalez les escroqueries comme celles se rapportant aux cartes-cadeaux. De </w:t>
            </w:r>
            <w:r>
              <w:rPr>
                <w:rFonts w:ascii="Calibri" w:eastAsia="Calibri" w:hAnsi="Calibri" w:cs="Calibri"/>
                <w:bdr w:val="nil"/>
                <w:lang w:val="fr-FR"/>
              </w:rPr>
              <w:lastRenderedPageBreak/>
              <w:t>nombreuses personnes ont contribué à stopper une escroquerie en intervenant et en posant des questions.</w:t>
            </w:r>
          </w:p>
          <w:p w14:paraId="341398C1" w14:textId="77777777" w:rsidR="007B0A94" w:rsidRPr="001F0A2D" w:rsidRDefault="007B0A94" w:rsidP="007B0A94">
            <w:pPr>
              <w:rPr>
                <w:lang w:val="fr-FR"/>
              </w:rPr>
            </w:pPr>
          </w:p>
          <w:p w14:paraId="6ED7EBBE" w14:textId="77777777" w:rsidR="00355807" w:rsidRDefault="007468B1" w:rsidP="007B0A94">
            <w:r>
              <w:rPr>
                <w:rFonts w:ascii="Calibri" w:eastAsia="Calibri" w:hAnsi="Calibri" w:cs="Calibri"/>
                <w:bdr w:val="nil"/>
                <w:lang w:val="fr-FR"/>
              </w:rPr>
              <w:t>Vous pouvez dénoncer ces types d’arnaques à @FTC. #MFPW #MFPWcommunity</w:t>
            </w:r>
          </w:p>
        </w:tc>
      </w:tr>
      <w:tr w:rsidR="002864C3" w14:paraId="362C4462" w14:textId="77777777" w:rsidTr="00732195">
        <w:tc>
          <w:tcPr>
            <w:tcW w:w="1667" w:type="pct"/>
          </w:tcPr>
          <w:p w14:paraId="641D9218" w14:textId="77777777" w:rsidR="00A51A71" w:rsidRPr="007721FF" w:rsidRDefault="007468B1" w:rsidP="00355807">
            <w:pPr>
              <w:rPr>
                <w:lang w:val="fr-FR"/>
              </w:rPr>
            </w:pPr>
            <w:r>
              <w:rPr>
                <w:rFonts w:ascii="Calibri" w:eastAsia="Calibri" w:hAnsi="Calibri" w:cs="Calibri"/>
                <w:bdr w:val="nil"/>
                <w:lang w:val="fr-FR"/>
              </w:rPr>
              <w:lastRenderedPageBreak/>
              <w:t xml:space="preserve">En tant que membre d’une communauté, comment pouvez-vous apporter votre aide pour éviter les cas de fraude concernant Medicare, ou les erreurs et les abus ? </w:t>
            </w:r>
          </w:p>
          <w:p w14:paraId="5D7A900A" w14:textId="77777777" w:rsidR="00A51A71" w:rsidRPr="007721FF" w:rsidRDefault="00A51A71" w:rsidP="00355807">
            <w:pPr>
              <w:rPr>
                <w:lang w:val="fr-FR"/>
              </w:rPr>
            </w:pPr>
          </w:p>
          <w:p w14:paraId="41F4A9FF" w14:textId="77777777" w:rsidR="00355807" w:rsidRPr="007367D9" w:rsidRDefault="007468B1" w:rsidP="00355807">
            <w:r>
              <w:rPr>
                <w:rFonts w:ascii="Calibri" w:eastAsia="Calibri" w:hAnsi="Calibri" w:cs="Calibri"/>
                <w:bdr w:val="nil"/>
                <w:lang w:val="fr-FR"/>
              </w:rPr>
              <w:t xml:space="preserve">Si vous êtes dans un lieu public et entendez par hasard quelqu’un parler de Medicare, n’hésitez pas à lui </w:t>
            </w:r>
            <w:proofErr w:type="gramStart"/>
            <w:r>
              <w:rPr>
                <w:rFonts w:ascii="Calibri" w:eastAsia="Calibri" w:hAnsi="Calibri" w:cs="Calibri"/>
                <w:bdr w:val="nil"/>
                <w:lang w:val="fr-FR"/>
              </w:rPr>
              <w:t>donner</w:t>
            </w:r>
            <w:proofErr w:type="gramEnd"/>
            <w:r>
              <w:rPr>
                <w:rFonts w:ascii="Calibri" w:eastAsia="Calibri" w:hAnsi="Calibri" w:cs="Calibri"/>
                <w:bdr w:val="nil"/>
                <w:lang w:val="fr-FR"/>
              </w:rPr>
              <w:t xml:space="preserve"> des informations sur les antennes locales SMP et SHIP. Ce sont des programmes publics fiables et objectifs établis dans chaque État pour apporter une assistance aux bénéficiaires de Medicare, leurs familles et les soignants. #MFPW #MFPWcommunity</w:t>
            </w:r>
          </w:p>
        </w:tc>
        <w:tc>
          <w:tcPr>
            <w:tcW w:w="1667" w:type="pct"/>
          </w:tcPr>
          <w:p w14:paraId="622A77B9" w14:textId="77777777" w:rsidR="00355807" w:rsidRPr="007367D9" w:rsidRDefault="007468B1" w:rsidP="00355807">
            <w:r>
              <w:rPr>
                <w:rFonts w:ascii="Calibri" w:eastAsia="Calibri" w:hAnsi="Calibri" w:cs="Calibri"/>
                <w:bdr w:val="nil"/>
                <w:lang w:val="fr-FR"/>
              </w:rPr>
              <w:t>En tant que communauté, comment pouvez-vous apporter votre aide pour éviter les cas de fraude concernant Medicare, ou les erreurs et les abus ? N’hésitez pas à offrir des informations au sujet des programmes SMP et SHIP. Ce sont des programmes publics fiables et objectifs établis dans chaque État pour apporter une assistance aux bénéficiaires de Medicare, leurs familles et les soignants. #MFPW #MFPWcommunity</w:t>
            </w:r>
          </w:p>
        </w:tc>
        <w:tc>
          <w:tcPr>
            <w:tcW w:w="1666" w:type="pct"/>
          </w:tcPr>
          <w:p w14:paraId="123FD71E" w14:textId="77777777" w:rsidR="00355807" w:rsidRPr="007367D9" w:rsidRDefault="007468B1" w:rsidP="00355807">
            <w:r>
              <w:rPr>
                <w:rFonts w:ascii="Calibri" w:eastAsia="Calibri" w:hAnsi="Calibri" w:cs="Calibri"/>
                <w:bdr w:val="nil"/>
                <w:lang w:val="fr-FR"/>
              </w:rPr>
              <w:t xml:space="preserve">En tant que communauté, comment pouvez-vous apporter votre aide pour éviter les cas de fraude concernant Medicare, ou les erreurs et les abus ? Si vous êtes dans un lieu public et entendez par hasard quelqu’un parler de Medicare, n’hésitez pas à lui </w:t>
            </w:r>
            <w:proofErr w:type="gramStart"/>
            <w:r>
              <w:rPr>
                <w:rFonts w:ascii="Calibri" w:eastAsia="Calibri" w:hAnsi="Calibri" w:cs="Calibri"/>
                <w:bdr w:val="nil"/>
                <w:lang w:val="fr-FR"/>
              </w:rPr>
              <w:t>donner</w:t>
            </w:r>
            <w:proofErr w:type="gramEnd"/>
            <w:r>
              <w:rPr>
                <w:rFonts w:ascii="Calibri" w:eastAsia="Calibri" w:hAnsi="Calibri" w:cs="Calibri"/>
                <w:bdr w:val="nil"/>
                <w:lang w:val="fr-FR"/>
              </w:rPr>
              <w:t xml:space="preserve"> des informations sur les antennes locales SMP et SHIP. Ce sont des programmes publics fiables et objectifs établis dans chaque État pour apporter une assistance aux bénéficiaires de Medicare, leurs familles et les soignants. #MFPW #MFPWcommunity</w:t>
            </w:r>
          </w:p>
        </w:tc>
      </w:tr>
      <w:tr w:rsidR="002864C3" w14:paraId="7C63D33E" w14:textId="77777777" w:rsidTr="00732195">
        <w:tc>
          <w:tcPr>
            <w:tcW w:w="1667" w:type="pct"/>
          </w:tcPr>
          <w:p w14:paraId="5B483D11" w14:textId="77777777" w:rsidR="008D59D2" w:rsidRPr="001F0A2D" w:rsidRDefault="007468B1" w:rsidP="00E210C3">
            <w:pPr>
              <w:rPr>
                <w:lang w:val="es-US"/>
              </w:rPr>
            </w:pPr>
            <w:r>
              <w:rPr>
                <w:rFonts w:ascii="Calibri" w:eastAsia="Calibri" w:hAnsi="Calibri" w:cs="Calibri"/>
                <w:bdr w:val="nil"/>
                <w:lang w:val="fr-FR"/>
              </w:rPr>
              <w:t xml:space="preserve">Au sein de notre communauté, nous pouvons tous jouer un rôle dans la prévention de la fraude, des erreurs et des abus liés aux services de Medicare. </w:t>
            </w:r>
          </w:p>
          <w:p w14:paraId="7D5B8A5E" w14:textId="77777777" w:rsidR="008D59D2" w:rsidRPr="001F0A2D" w:rsidRDefault="008D59D2" w:rsidP="00E210C3">
            <w:pPr>
              <w:rPr>
                <w:lang w:val="es-US"/>
              </w:rPr>
            </w:pPr>
          </w:p>
          <w:p w14:paraId="3BD82625" w14:textId="77777777" w:rsidR="008D59D2" w:rsidRPr="007721FF" w:rsidRDefault="007468B1" w:rsidP="008D59D2">
            <w:pPr>
              <w:pStyle w:val="ListParagraph"/>
              <w:numPr>
                <w:ilvl w:val="0"/>
                <w:numId w:val="5"/>
              </w:numPr>
              <w:rPr>
                <w:lang w:val="fr-FR"/>
              </w:rPr>
            </w:pPr>
            <w:r>
              <w:rPr>
                <w:rFonts w:ascii="Calibri" w:eastAsia="Calibri" w:hAnsi="Calibri" w:cs="Calibri"/>
                <w:bdr w:val="nil"/>
                <w:lang w:val="fr-FR"/>
              </w:rPr>
              <w:t>Encouragez les personnes que vous connaissez à s’adresser à une source sûre pour poser leurs questions concernant Medicare.</w:t>
            </w:r>
          </w:p>
          <w:p w14:paraId="6E3C25CA" w14:textId="77777777" w:rsidR="008D59D2" w:rsidRPr="001F0A2D" w:rsidRDefault="007468B1" w:rsidP="008D59D2">
            <w:pPr>
              <w:pStyle w:val="ListParagraph"/>
              <w:numPr>
                <w:ilvl w:val="0"/>
                <w:numId w:val="5"/>
              </w:numPr>
              <w:rPr>
                <w:lang w:val="es-US"/>
              </w:rPr>
            </w:pPr>
            <w:r>
              <w:rPr>
                <w:rFonts w:ascii="Calibri" w:eastAsia="Calibri" w:hAnsi="Calibri" w:cs="Calibri"/>
                <w:bdr w:val="nil"/>
                <w:lang w:val="fr-FR"/>
              </w:rPr>
              <w:t xml:space="preserve">Informez vos voisins des plus récentes escroqueries à Medicare. Vous pouvez en apprendre plus en visitant le site : </w:t>
            </w:r>
            <w:hyperlink r:id="rId14" w:history="1">
              <w:r>
                <w:rPr>
                  <w:rFonts w:ascii="Calibri" w:eastAsia="Calibri" w:hAnsi="Calibri" w:cs="Calibri"/>
                  <w:color w:val="0563C1"/>
                  <w:u w:val="single"/>
                  <w:bdr w:val="nil"/>
                  <w:lang w:val="fr-FR"/>
                </w:rPr>
                <w:t>www.smpresource.org</w:t>
              </w:r>
            </w:hyperlink>
            <w:r>
              <w:rPr>
                <w:rFonts w:ascii="Calibri" w:eastAsia="Calibri" w:hAnsi="Calibri" w:cs="Calibri"/>
                <w:bdr w:val="nil"/>
                <w:lang w:val="fr-FR"/>
              </w:rPr>
              <w:t>.</w:t>
            </w:r>
          </w:p>
          <w:p w14:paraId="1482BA1C" w14:textId="77777777" w:rsidR="00E210C3" w:rsidRPr="007721FF" w:rsidRDefault="007468B1" w:rsidP="008D59D2">
            <w:pPr>
              <w:pStyle w:val="ListParagraph"/>
              <w:numPr>
                <w:ilvl w:val="0"/>
                <w:numId w:val="5"/>
              </w:numPr>
              <w:rPr>
                <w:lang w:val="fr-FR"/>
              </w:rPr>
            </w:pPr>
            <w:r>
              <w:rPr>
                <w:rFonts w:ascii="Calibri" w:eastAsia="Calibri" w:hAnsi="Calibri" w:cs="Calibri"/>
                <w:bdr w:val="nil"/>
                <w:lang w:val="fr-FR"/>
              </w:rPr>
              <w:t>Pourquoi ne pas vous porter volontaire auprès de votre antenne locale SMP ?</w:t>
            </w:r>
          </w:p>
          <w:p w14:paraId="762A843C" w14:textId="77777777" w:rsidR="008D59D2" w:rsidRPr="007721FF" w:rsidRDefault="008D59D2" w:rsidP="008D59D2">
            <w:pPr>
              <w:rPr>
                <w:lang w:val="fr-FR"/>
              </w:rPr>
            </w:pPr>
          </w:p>
          <w:p w14:paraId="581FD740" w14:textId="77777777" w:rsidR="008D59D2" w:rsidRPr="007721FF" w:rsidRDefault="007468B1" w:rsidP="008D59D2">
            <w:pPr>
              <w:rPr>
                <w:lang w:val="fr-FR"/>
              </w:rPr>
            </w:pPr>
            <w:r>
              <w:rPr>
                <w:rFonts w:ascii="Calibri" w:eastAsia="Calibri" w:hAnsi="Calibri" w:cs="Calibri"/>
                <w:bdr w:val="nil"/>
                <w:lang w:val="fr-FR"/>
              </w:rPr>
              <w:t xml:space="preserve">Chacun d’entre nous peut aider à protéger ses proches et ses voisins des fraudes concernant Medicare. </w:t>
            </w:r>
          </w:p>
          <w:p w14:paraId="589189FD" w14:textId="77777777" w:rsidR="00E210C3" w:rsidRDefault="007468B1" w:rsidP="004F583F">
            <w:r>
              <w:rPr>
                <w:rFonts w:ascii="Calibri" w:eastAsia="Calibri" w:hAnsi="Calibri" w:cs="Calibri"/>
                <w:bdr w:val="nil"/>
                <w:lang w:val="fr-FR"/>
              </w:rPr>
              <w:t>#MFPW #MFPWcommunity</w:t>
            </w:r>
          </w:p>
        </w:tc>
        <w:tc>
          <w:tcPr>
            <w:tcW w:w="1667" w:type="pct"/>
          </w:tcPr>
          <w:p w14:paraId="6267A3A6" w14:textId="77777777" w:rsidR="00E210C3" w:rsidRDefault="007468B1" w:rsidP="004F583F">
            <w:r>
              <w:rPr>
                <w:rFonts w:ascii="Calibri" w:eastAsia="Calibri" w:hAnsi="Calibri" w:cs="Calibri"/>
                <w:bdr w:val="nil"/>
                <w:lang w:val="fr-FR"/>
              </w:rPr>
              <w:lastRenderedPageBreak/>
              <w:t>En tant que communauté, nous avons tous un rôle à jouer pour prévenir la fraude, les erreurs et les abus à Medicare. Chacun d’entre nous peut aider à protéger ses proches et ses voisins des fraudes concernant Medicare. Pourquoi ne pas vous porter volontaire auprès de votre antenne locale SMP ? #MFPW #MFPWcommunity</w:t>
            </w:r>
          </w:p>
        </w:tc>
        <w:tc>
          <w:tcPr>
            <w:tcW w:w="1666" w:type="pct"/>
          </w:tcPr>
          <w:p w14:paraId="3CFDF0FF" w14:textId="77777777" w:rsidR="00355807" w:rsidRPr="001F0A2D" w:rsidRDefault="007468B1" w:rsidP="00355807">
            <w:pPr>
              <w:rPr>
                <w:lang w:val="es-US"/>
              </w:rPr>
            </w:pPr>
            <w:r>
              <w:rPr>
                <w:rFonts w:ascii="Calibri" w:eastAsia="Calibri" w:hAnsi="Calibri" w:cs="Calibri"/>
                <w:bdr w:val="nil"/>
                <w:lang w:val="fr-FR"/>
              </w:rPr>
              <w:t xml:space="preserve">Au sein de notre communauté, nous pouvons tous jouer un rôle dans la prévention de la fraude, des erreurs et des abus liés aux services de Medicare. </w:t>
            </w:r>
          </w:p>
          <w:p w14:paraId="75132A5E" w14:textId="77777777" w:rsidR="00355807" w:rsidRPr="001F0A2D" w:rsidRDefault="00355807" w:rsidP="00355807">
            <w:pPr>
              <w:rPr>
                <w:lang w:val="es-US"/>
              </w:rPr>
            </w:pPr>
          </w:p>
          <w:p w14:paraId="7B4D6024" w14:textId="77777777" w:rsidR="00355807" w:rsidRPr="007721FF" w:rsidRDefault="007468B1" w:rsidP="00355807">
            <w:pPr>
              <w:pStyle w:val="ListParagraph"/>
              <w:numPr>
                <w:ilvl w:val="0"/>
                <w:numId w:val="5"/>
              </w:numPr>
              <w:rPr>
                <w:lang w:val="fr-FR"/>
              </w:rPr>
            </w:pPr>
            <w:r>
              <w:rPr>
                <w:rFonts w:ascii="Calibri" w:eastAsia="Calibri" w:hAnsi="Calibri" w:cs="Calibri"/>
                <w:bdr w:val="nil"/>
                <w:lang w:val="fr-FR"/>
              </w:rPr>
              <w:t>Encouragez les personnes que vous connaissez à s’adresser à une source sûre pour poser leurs questions concernant Medicare.</w:t>
            </w:r>
          </w:p>
          <w:p w14:paraId="626E38FE" w14:textId="77777777" w:rsidR="00355807" w:rsidRPr="001F0A2D" w:rsidRDefault="007468B1" w:rsidP="00355807">
            <w:pPr>
              <w:pStyle w:val="ListParagraph"/>
              <w:numPr>
                <w:ilvl w:val="0"/>
                <w:numId w:val="5"/>
              </w:numPr>
              <w:rPr>
                <w:lang w:val="es-US"/>
              </w:rPr>
            </w:pPr>
            <w:r>
              <w:rPr>
                <w:rFonts w:ascii="Calibri" w:eastAsia="Calibri" w:hAnsi="Calibri" w:cs="Calibri"/>
                <w:bdr w:val="nil"/>
                <w:lang w:val="fr-FR"/>
              </w:rPr>
              <w:t xml:space="preserve">Informez vos voisins des plus récentes escroqueries à Medicare. Vous pouvez en apprendre plus en visitant le site : </w:t>
            </w:r>
            <w:hyperlink r:id="rId15" w:history="1">
              <w:r>
                <w:rPr>
                  <w:rFonts w:ascii="Calibri" w:eastAsia="Calibri" w:hAnsi="Calibri" w:cs="Calibri"/>
                  <w:color w:val="0563C1"/>
                  <w:u w:val="single"/>
                  <w:bdr w:val="nil"/>
                  <w:lang w:val="fr-FR"/>
                </w:rPr>
                <w:t>www.smpresource.org</w:t>
              </w:r>
            </w:hyperlink>
            <w:r>
              <w:rPr>
                <w:rFonts w:ascii="Calibri" w:eastAsia="Calibri" w:hAnsi="Calibri" w:cs="Calibri"/>
                <w:bdr w:val="nil"/>
                <w:lang w:val="fr-FR"/>
              </w:rPr>
              <w:t>.</w:t>
            </w:r>
          </w:p>
          <w:p w14:paraId="398D421D" w14:textId="77777777" w:rsidR="00355807" w:rsidRPr="007721FF" w:rsidRDefault="007468B1" w:rsidP="00355807">
            <w:pPr>
              <w:pStyle w:val="ListParagraph"/>
              <w:numPr>
                <w:ilvl w:val="0"/>
                <w:numId w:val="5"/>
              </w:numPr>
              <w:rPr>
                <w:lang w:val="fr-FR"/>
              </w:rPr>
            </w:pPr>
            <w:r>
              <w:rPr>
                <w:rFonts w:ascii="Calibri" w:eastAsia="Calibri" w:hAnsi="Calibri" w:cs="Calibri"/>
                <w:bdr w:val="nil"/>
                <w:lang w:val="fr-FR"/>
              </w:rPr>
              <w:t>Pourquoi ne pas vous porter volontaire auprès de votre antenne locale SMP ?</w:t>
            </w:r>
          </w:p>
          <w:p w14:paraId="7B2E2434" w14:textId="77777777" w:rsidR="00355807" w:rsidRPr="007721FF" w:rsidRDefault="00355807" w:rsidP="00355807">
            <w:pPr>
              <w:rPr>
                <w:lang w:val="fr-FR"/>
              </w:rPr>
            </w:pPr>
          </w:p>
          <w:p w14:paraId="342FDEA5" w14:textId="77777777" w:rsidR="00355807" w:rsidRPr="007721FF" w:rsidRDefault="007468B1" w:rsidP="00355807">
            <w:pPr>
              <w:rPr>
                <w:lang w:val="fr-FR"/>
              </w:rPr>
            </w:pPr>
            <w:r>
              <w:rPr>
                <w:rFonts w:ascii="Calibri" w:eastAsia="Calibri" w:hAnsi="Calibri" w:cs="Calibri"/>
                <w:bdr w:val="nil"/>
                <w:lang w:val="fr-FR"/>
              </w:rPr>
              <w:t xml:space="preserve">Chacun d’entre nous peut aider à protéger ses proches et ses voisins des fraudes concernant Medicare. </w:t>
            </w:r>
          </w:p>
          <w:p w14:paraId="2B7D2E3E" w14:textId="77777777" w:rsidR="00E210C3" w:rsidRDefault="007468B1" w:rsidP="004F583F">
            <w:r>
              <w:rPr>
                <w:rFonts w:ascii="Calibri" w:eastAsia="Calibri" w:hAnsi="Calibri" w:cs="Calibri"/>
                <w:bdr w:val="nil"/>
                <w:lang w:val="fr-FR"/>
              </w:rPr>
              <w:t>#MFPW #MFPWcommunity</w:t>
            </w:r>
          </w:p>
        </w:tc>
      </w:tr>
    </w:tbl>
    <w:p w14:paraId="1CABDFBF" w14:textId="77777777" w:rsidR="00283B91" w:rsidRDefault="007721FF" w:rsidP="00283B91">
      <w:pPr>
        <w:spacing w:after="0"/>
        <w:jc w:val="center"/>
      </w:pPr>
      <w:hyperlink w:anchor="Top" w:history="1">
        <w:r w:rsidR="007468B1">
          <w:rPr>
            <w:rFonts w:ascii="Calibri" w:eastAsia="Calibri" w:hAnsi="Calibri" w:cs="Calibri"/>
            <w:color w:val="0563C1"/>
            <w:u w:val="single"/>
            <w:bdr w:val="nil"/>
            <w:lang w:val="fr-FR"/>
          </w:rPr>
          <w:t>Retour au début</w:t>
        </w:r>
      </w:hyperlink>
    </w:p>
    <w:p w14:paraId="08B35D5C" w14:textId="77777777" w:rsidR="00283B91" w:rsidRDefault="00283B91" w:rsidP="002115B9">
      <w:pPr>
        <w:spacing w:after="0"/>
      </w:pPr>
    </w:p>
    <w:p w14:paraId="64114406" w14:textId="77777777" w:rsidR="00283B91" w:rsidRDefault="00283B91" w:rsidP="002115B9">
      <w:pPr>
        <w:spacing w:after="0"/>
      </w:pPr>
    </w:p>
    <w:sectPr w:rsidR="00283B91" w:rsidSect="002115B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8ECA" w14:textId="77777777" w:rsidR="00E5286C" w:rsidRDefault="00E5286C">
      <w:pPr>
        <w:spacing w:after="0" w:line="240" w:lineRule="auto"/>
      </w:pPr>
      <w:r>
        <w:separator/>
      </w:r>
    </w:p>
  </w:endnote>
  <w:endnote w:type="continuationSeparator" w:id="0">
    <w:p w14:paraId="727E5233" w14:textId="77777777" w:rsidR="00E5286C" w:rsidRDefault="00E5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615B1586" w14:textId="77777777" w:rsidR="003C418A" w:rsidRDefault="003C418A" w:rsidP="002115B9">
            <w:pPr>
              <w:pStyle w:val="Footer"/>
              <w:pBdr>
                <w:bottom w:val="single" w:sz="6" w:space="1" w:color="auto"/>
              </w:pBdr>
              <w:jc w:val="center"/>
            </w:pPr>
          </w:p>
          <w:p w14:paraId="7E55B2A8" w14:textId="77777777" w:rsidR="003C418A" w:rsidRDefault="003C418A" w:rsidP="002115B9">
            <w:pPr>
              <w:pStyle w:val="Footer"/>
              <w:jc w:val="center"/>
            </w:pPr>
          </w:p>
          <w:p w14:paraId="38B3D656" w14:textId="77777777" w:rsidR="003C418A" w:rsidRDefault="007468B1" w:rsidP="002115B9">
            <w:pPr>
              <w:pStyle w:val="Footer"/>
              <w:jc w:val="center"/>
            </w:pPr>
            <w:r>
              <w:rPr>
                <w:rFonts w:ascii="Calibri" w:eastAsia="Calibri" w:hAnsi="Calibri" w:cs="Calibri"/>
                <w:bdr w:val="nil"/>
                <w:lang w:val="fr-FR"/>
              </w:rP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Calibri" w:eastAsia="Calibri" w:hAnsi="Calibri" w:cs="Calibri"/>
                <w:bdr w:val="nil"/>
                <w:lang w:val="fr-FR"/>
              </w:rPr>
              <w:t xml:space="preserve"> sur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C245" w14:textId="77777777" w:rsidR="00E5286C" w:rsidRDefault="00E5286C">
      <w:pPr>
        <w:spacing w:after="0" w:line="240" w:lineRule="auto"/>
      </w:pPr>
      <w:r>
        <w:separator/>
      </w:r>
    </w:p>
  </w:footnote>
  <w:footnote w:type="continuationSeparator" w:id="0">
    <w:p w14:paraId="6D4D4ED4" w14:textId="77777777" w:rsidR="00E5286C" w:rsidRDefault="00E5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0E18" w14:textId="77777777" w:rsidR="003C418A" w:rsidRPr="001F0A2D" w:rsidRDefault="007468B1" w:rsidP="002115B9">
    <w:pPr>
      <w:pStyle w:val="Header"/>
      <w:rPr>
        <w:rFonts w:ascii="Franklin Gothic Book" w:hAnsi="Franklin Gothic Book"/>
        <w:color w:val="092441"/>
        <w:sz w:val="36"/>
        <w:szCs w:val="36"/>
        <w:lang w:val="es-US"/>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6EFDF73A" wp14:editId="20026276">
          <wp:simplePos x="0" y="0"/>
          <wp:positionH relativeFrom="margin">
            <wp:posOffset>4616450</wp:posOffset>
          </wp:positionH>
          <wp:positionV relativeFrom="paragraph">
            <wp:posOffset>0</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2799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anklin Gothic Book" w:eastAsia="Franklin Gothic Book" w:hAnsi="Franklin Gothic Book" w:cs="Franklin Gothic Book"/>
        <w:color w:val="092441"/>
        <w:sz w:val="36"/>
        <w:szCs w:val="36"/>
        <w:bdr w:val="nil"/>
        <w:lang w:val="fr-FR"/>
      </w:rPr>
      <w:t>Semaine de la prévention de la fraude Medicare</w:t>
    </w:r>
  </w:p>
  <w:p w14:paraId="639E9704" w14:textId="77777777" w:rsidR="003C418A" w:rsidRPr="001F0A2D" w:rsidRDefault="007468B1" w:rsidP="002115B9">
    <w:pPr>
      <w:pStyle w:val="Header"/>
      <w:rPr>
        <w:rFonts w:ascii="Franklin Gothic Book" w:hAnsi="Franklin Gothic Book"/>
        <w:color w:val="092441"/>
        <w:sz w:val="36"/>
        <w:szCs w:val="36"/>
        <w:lang w:val="es-US"/>
      </w:rPr>
    </w:pPr>
    <w:r>
      <w:rPr>
        <w:rFonts w:ascii="Franklin Gothic Book" w:eastAsia="Franklin Gothic Book" w:hAnsi="Franklin Gothic Book" w:cs="Franklin Gothic Book"/>
        <w:color w:val="092441"/>
        <w:sz w:val="36"/>
        <w:szCs w:val="36"/>
        <w:bdr w:val="nil"/>
        <w:lang w:val="fr-FR"/>
      </w:rPr>
      <w:t>Boîte à outils pour les médias sociaux</w:t>
    </w:r>
  </w:p>
  <w:p w14:paraId="56146EA9" w14:textId="77777777" w:rsidR="003C418A" w:rsidRPr="001F0A2D" w:rsidRDefault="003C418A" w:rsidP="002115B9">
    <w:pPr>
      <w:pStyle w:val="Header"/>
      <w:rPr>
        <w:color w:val="092441"/>
        <w:sz w:val="36"/>
        <w:szCs w:val="36"/>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FCB8A1AE">
      <w:start w:val="1"/>
      <w:numFmt w:val="decimal"/>
      <w:lvlText w:val="%1."/>
      <w:lvlJc w:val="left"/>
      <w:pPr>
        <w:ind w:left="720" w:hanging="360"/>
      </w:pPr>
      <w:rPr>
        <w:rFonts w:hint="default"/>
      </w:rPr>
    </w:lvl>
    <w:lvl w:ilvl="1" w:tplc="35C4E9D6" w:tentative="1">
      <w:start w:val="1"/>
      <w:numFmt w:val="lowerLetter"/>
      <w:lvlText w:val="%2."/>
      <w:lvlJc w:val="left"/>
      <w:pPr>
        <w:ind w:left="1440" w:hanging="360"/>
      </w:pPr>
    </w:lvl>
    <w:lvl w:ilvl="2" w:tplc="43183D8C" w:tentative="1">
      <w:start w:val="1"/>
      <w:numFmt w:val="lowerRoman"/>
      <w:lvlText w:val="%3."/>
      <w:lvlJc w:val="right"/>
      <w:pPr>
        <w:ind w:left="2160" w:hanging="180"/>
      </w:pPr>
    </w:lvl>
    <w:lvl w:ilvl="3" w:tplc="9A7AE860" w:tentative="1">
      <w:start w:val="1"/>
      <w:numFmt w:val="decimal"/>
      <w:lvlText w:val="%4."/>
      <w:lvlJc w:val="left"/>
      <w:pPr>
        <w:ind w:left="2880" w:hanging="360"/>
      </w:pPr>
    </w:lvl>
    <w:lvl w:ilvl="4" w:tplc="5596E2B8" w:tentative="1">
      <w:start w:val="1"/>
      <w:numFmt w:val="lowerLetter"/>
      <w:lvlText w:val="%5."/>
      <w:lvlJc w:val="left"/>
      <w:pPr>
        <w:ind w:left="3600" w:hanging="360"/>
      </w:pPr>
    </w:lvl>
    <w:lvl w:ilvl="5" w:tplc="3F9210AE" w:tentative="1">
      <w:start w:val="1"/>
      <w:numFmt w:val="lowerRoman"/>
      <w:lvlText w:val="%6."/>
      <w:lvlJc w:val="right"/>
      <w:pPr>
        <w:ind w:left="4320" w:hanging="180"/>
      </w:pPr>
    </w:lvl>
    <w:lvl w:ilvl="6" w:tplc="590ED888" w:tentative="1">
      <w:start w:val="1"/>
      <w:numFmt w:val="decimal"/>
      <w:lvlText w:val="%7."/>
      <w:lvlJc w:val="left"/>
      <w:pPr>
        <w:ind w:left="5040" w:hanging="360"/>
      </w:pPr>
    </w:lvl>
    <w:lvl w:ilvl="7" w:tplc="8F320CAA" w:tentative="1">
      <w:start w:val="1"/>
      <w:numFmt w:val="lowerLetter"/>
      <w:lvlText w:val="%8."/>
      <w:lvlJc w:val="left"/>
      <w:pPr>
        <w:ind w:left="5760" w:hanging="360"/>
      </w:pPr>
    </w:lvl>
    <w:lvl w:ilvl="8" w:tplc="5B983C56"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6458DED6">
      <w:start w:val="1"/>
      <w:numFmt w:val="bullet"/>
      <w:lvlText w:val=""/>
      <w:lvlJc w:val="left"/>
      <w:pPr>
        <w:ind w:left="720" w:hanging="360"/>
      </w:pPr>
      <w:rPr>
        <w:rFonts w:ascii="Symbol" w:hAnsi="Symbol" w:hint="default"/>
      </w:rPr>
    </w:lvl>
    <w:lvl w:ilvl="1" w:tplc="63180E08" w:tentative="1">
      <w:start w:val="1"/>
      <w:numFmt w:val="bullet"/>
      <w:lvlText w:val="o"/>
      <w:lvlJc w:val="left"/>
      <w:pPr>
        <w:ind w:left="1440" w:hanging="360"/>
      </w:pPr>
      <w:rPr>
        <w:rFonts w:ascii="Courier New" w:hAnsi="Courier New" w:cs="Courier New" w:hint="default"/>
      </w:rPr>
    </w:lvl>
    <w:lvl w:ilvl="2" w:tplc="9BDE43A4" w:tentative="1">
      <w:start w:val="1"/>
      <w:numFmt w:val="bullet"/>
      <w:lvlText w:val=""/>
      <w:lvlJc w:val="left"/>
      <w:pPr>
        <w:ind w:left="2160" w:hanging="360"/>
      </w:pPr>
      <w:rPr>
        <w:rFonts w:ascii="Wingdings" w:hAnsi="Wingdings" w:hint="default"/>
      </w:rPr>
    </w:lvl>
    <w:lvl w:ilvl="3" w:tplc="54026520" w:tentative="1">
      <w:start w:val="1"/>
      <w:numFmt w:val="bullet"/>
      <w:lvlText w:val=""/>
      <w:lvlJc w:val="left"/>
      <w:pPr>
        <w:ind w:left="2880" w:hanging="360"/>
      </w:pPr>
      <w:rPr>
        <w:rFonts w:ascii="Symbol" w:hAnsi="Symbol" w:hint="default"/>
      </w:rPr>
    </w:lvl>
    <w:lvl w:ilvl="4" w:tplc="05608F94" w:tentative="1">
      <w:start w:val="1"/>
      <w:numFmt w:val="bullet"/>
      <w:lvlText w:val="o"/>
      <w:lvlJc w:val="left"/>
      <w:pPr>
        <w:ind w:left="3600" w:hanging="360"/>
      </w:pPr>
      <w:rPr>
        <w:rFonts w:ascii="Courier New" w:hAnsi="Courier New" w:cs="Courier New" w:hint="default"/>
      </w:rPr>
    </w:lvl>
    <w:lvl w:ilvl="5" w:tplc="83F0F4E2" w:tentative="1">
      <w:start w:val="1"/>
      <w:numFmt w:val="bullet"/>
      <w:lvlText w:val=""/>
      <w:lvlJc w:val="left"/>
      <w:pPr>
        <w:ind w:left="4320" w:hanging="360"/>
      </w:pPr>
      <w:rPr>
        <w:rFonts w:ascii="Wingdings" w:hAnsi="Wingdings" w:hint="default"/>
      </w:rPr>
    </w:lvl>
    <w:lvl w:ilvl="6" w:tplc="159C59F8" w:tentative="1">
      <w:start w:val="1"/>
      <w:numFmt w:val="bullet"/>
      <w:lvlText w:val=""/>
      <w:lvlJc w:val="left"/>
      <w:pPr>
        <w:ind w:left="5040" w:hanging="360"/>
      </w:pPr>
      <w:rPr>
        <w:rFonts w:ascii="Symbol" w:hAnsi="Symbol" w:hint="default"/>
      </w:rPr>
    </w:lvl>
    <w:lvl w:ilvl="7" w:tplc="E2C06E92" w:tentative="1">
      <w:start w:val="1"/>
      <w:numFmt w:val="bullet"/>
      <w:lvlText w:val="o"/>
      <w:lvlJc w:val="left"/>
      <w:pPr>
        <w:ind w:left="5760" w:hanging="360"/>
      </w:pPr>
      <w:rPr>
        <w:rFonts w:ascii="Courier New" w:hAnsi="Courier New" w:cs="Courier New" w:hint="default"/>
      </w:rPr>
    </w:lvl>
    <w:lvl w:ilvl="8" w:tplc="6A387218"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2AB269C0">
      <w:start w:val="1"/>
      <w:numFmt w:val="bullet"/>
      <w:lvlText w:val=""/>
      <w:lvlJc w:val="left"/>
      <w:pPr>
        <w:ind w:left="720" w:hanging="360"/>
      </w:pPr>
      <w:rPr>
        <w:rFonts w:ascii="Symbol" w:hAnsi="Symbol" w:hint="default"/>
      </w:rPr>
    </w:lvl>
    <w:lvl w:ilvl="1" w:tplc="89DE7FF2" w:tentative="1">
      <w:start w:val="1"/>
      <w:numFmt w:val="bullet"/>
      <w:lvlText w:val="o"/>
      <w:lvlJc w:val="left"/>
      <w:pPr>
        <w:ind w:left="1440" w:hanging="360"/>
      </w:pPr>
      <w:rPr>
        <w:rFonts w:ascii="Courier New" w:hAnsi="Courier New" w:cs="Courier New" w:hint="default"/>
      </w:rPr>
    </w:lvl>
    <w:lvl w:ilvl="2" w:tplc="CA407982" w:tentative="1">
      <w:start w:val="1"/>
      <w:numFmt w:val="bullet"/>
      <w:lvlText w:val=""/>
      <w:lvlJc w:val="left"/>
      <w:pPr>
        <w:ind w:left="2160" w:hanging="360"/>
      </w:pPr>
      <w:rPr>
        <w:rFonts w:ascii="Wingdings" w:hAnsi="Wingdings" w:hint="default"/>
      </w:rPr>
    </w:lvl>
    <w:lvl w:ilvl="3" w:tplc="142AF4E0" w:tentative="1">
      <w:start w:val="1"/>
      <w:numFmt w:val="bullet"/>
      <w:lvlText w:val=""/>
      <w:lvlJc w:val="left"/>
      <w:pPr>
        <w:ind w:left="2880" w:hanging="360"/>
      </w:pPr>
      <w:rPr>
        <w:rFonts w:ascii="Symbol" w:hAnsi="Symbol" w:hint="default"/>
      </w:rPr>
    </w:lvl>
    <w:lvl w:ilvl="4" w:tplc="E084EC14" w:tentative="1">
      <w:start w:val="1"/>
      <w:numFmt w:val="bullet"/>
      <w:lvlText w:val="o"/>
      <w:lvlJc w:val="left"/>
      <w:pPr>
        <w:ind w:left="3600" w:hanging="360"/>
      </w:pPr>
      <w:rPr>
        <w:rFonts w:ascii="Courier New" w:hAnsi="Courier New" w:cs="Courier New" w:hint="default"/>
      </w:rPr>
    </w:lvl>
    <w:lvl w:ilvl="5" w:tplc="7A1AA0D0" w:tentative="1">
      <w:start w:val="1"/>
      <w:numFmt w:val="bullet"/>
      <w:lvlText w:val=""/>
      <w:lvlJc w:val="left"/>
      <w:pPr>
        <w:ind w:left="4320" w:hanging="360"/>
      </w:pPr>
      <w:rPr>
        <w:rFonts w:ascii="Wingdings" w:hAnsi="Wingdings" w:hint="default"/>
      </w:rPr>
    </w:lvl>
    <w:lvl w:ilvl="6" w:tplc="FB9EA358" w:tentative="1">
      <w:start w:val="1"/>
      <w:numFmt w:val="bullet"/>
      <w:lvlText w:val=""/>
      <w:lvlJc w:val="left"/>
      <w:pPr>
        <w:ind w:left="5040" w:hanging="360"/>
      </w:pPr>
      <w:rPr>
        <w:rFonts w:ascii="Symbol" w:hAnsi="Symbol" w:hint="default"/>
      </w:rPr>
    </w:lvl>
    <w:lvl w:ilvl="7" w:tplc="F88EFD66" w:tentative="1">
      <w:start w:val="1"/>
      <w:numFmt w:val="bullet"/>
      <w:lvlText w:val="o"/>
      <w:lvlJc w:val="left"/>
      <w:pPr>
        <w:ind w:left="5760" w:hanging="360"/>
      </w:pPr>
      <w:rPr>
        <w:rFonts w:ascii="Courier New" w:hAnsi="Courier New" w:cs="Courier New" w:hint="default"/>
      </w:rPr>
    </w:lvl>
    <w:lvl w:ilvl="8" w:tplc="BE6E01A6"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E40EB17E">
      <w:start w:val="1"/>
      <w:numFmt w:val="bullet"/>
      <w:lvlText w:val=""/>
      <w:lvlJc w:val="left"/>
      <w:pPr>
        <w:ind w:left="720" w:hanging="360"/>
      </w:pPr>
      <w:rPr>
        <w:rFonts w:ascii="Wingdings" w:hAnsi="Wingdings" w:hint="default"/>
      </w:rPr>
    </w:lvl>
    <w:lvl w:ilvl="1" w:tplc="BFA4AE78" w:tentative="1">
      <w:start w:val="1"/>
      <w:numFmt w:val="bullet"/>
      <w:lvlText w:val="o"/>
      <w:lvlJc w:val="left"/>
      <w:pPr>
        <w:ind w:left="1440" w:hanging="360"/>
      </w:pPr>
      <w:rPr>
        <w:rFonts w:ascii="Courier New" w:hAnsi="Courier New" w:cs="Courier New" w:hint="default"/>
      </w:rPr>
    </w:lvl>
    <w:lvl w:ilvl="2" w:tplc="BA82AFDA" w:tentative="1">
      <w:start w:val="1"/>
      <w:numFmt w:val="bullet"/>
      <w:lvlText w:val=""/>
      <w:lvlJc w:val="left"/>
      <w:pPr>
        <w:ind w:left="2160" w:hanging="360"/>
      </w:pPr>
      <w:rPr>
        <w:rFonts w:ascii="Wingdings" w:hAnsi="Wingdings" w:hint="default"/>
      </w:rPr>
    </w:lvl>
    <w:lvl w:ilvl="3" w:tplc="DD7A531A" w:tentative="1">
      <w:start w:val="1"/>
      <w:numFmt w:val="bullet"/>
      <w:lvlText w:val=""/>
      <w:lvlJc w:val="left"/>
      <w:pPr>
        <w:ind w:left="2880" w:hanging="360"/>
      </w:pPr>
      <w:rPr>
        <w:rFonts w:ascii="Symbol" w:hAnsi="Symbol" w:hint="default"/>
      </w:rPr>
    </w:lvl>
    <w:lvl w:ilvl="4" w:tplc="87427B30" w:tentative="1">
      <w:start w:val="1"/>
      <w:numFmt w:val="bullet"/>
      <w:lvlText w:val="o"/>
      <w:lvlJc w:val="left"/>
      <w:pPr>
        <w:ind w:left="3600" w:hanging="360"/>
      </w:pPr>
      <w:rPr>
        <w:rFonts w:ascii="Courier New" w:hAnsi="Courier New" w:cs="Courier New" w:hint="default"/>
      </w:rPr>
    </w:lvl>
    <w:lvl w:ilvl="5" w:tplc="4080C140" w:tentative="1">
      <w:start w:val="1"/>
      <w:numFmt w:val="bullet"/>
      <w:lvlText w:val=""/>
      <w:lvlJc w:val="left"/>
      <w:pPr>
        <w:ind w:left="4320" w:hanging="360"/>
      </w:pPr>
      <w:rPr>
        <w:rFonts w:ascii="Wingdings" w:hAnsi="Wingdings" w:hint="default"/>
      </w:rPr>
    </w:lvl>
    <w:lvl w:ilvl="6" w:tplc="5590C65A" w:tentative="1">
      <w:start w:val="1"/>
      <w:numFmt w:val="bullet"/>
      <w:lvlText w:val=""/>
      <w:lvlJc w:val="left"/>
      <w:pPr>
        <w:ind w:left="5040" w:hanging="360"/>
      </w:pPr>
      <w:rPr>
        <w:rFonts w:ascii="Symbol" w:hAnsi="Symbol" w:hint="default"/>
      </w:rPr>
    </w:lvl>
    <w:lvl w:ilvl="7" w:tplc="2126145E" w:tentative="1">
      <w:start w:val="1"/>
      <w:numFmt w:val="bullet"/>
      <w:lvlText w:val="o"/>
      <w:lvlJc w:val="left"/>
      <w:pPr>
        <w:ind w:left="5760" w:hanging="360"/>
      </w:pPr>
      <w:rPr>
        <w:rFonts w:ascii="Courier New" w:hAnsi="Courier New" w:cs="Courier New" w:hint="default"/>
      </w:rPr>
    </w:lvl>
    <w:lvl w:ilvl="8" w:tplc="B052D70E" w:tentative="1">
      <w:start w:val="1"/>
      <w:numFmt w:val="bullet"/>
      <w:lvlText w:val=""/>
      <w:lvlJc w:val="left"/>
      <w:pPr>
        <w:ind w:left="6480" w:hanging="360"/>
      </w:pPr>
      <w:rPr>
        <w:rFonts w:ascii="Wingdings" w:hAnsi="Wingdings" w:hint="default"/>
      </w:rPr>
    </w:lvl>
  </w:abstractNum>
  <w:num w:numId="1" w16cid:durableId="898396365">
    <w:abstractNumId w:val="1"/>
  </w:num>
  <w:num w:numId="2" w16cid:durableId="1805074658">
    <w:abstractNumId w:val="4"/>
  </w:num>
  <w:num w:numId="3" w16cid:durableId="1755933908">
    <w:abstractNumId w:val="2"/>
  </w:num>
  <w:num w:numId="4" w16cid:durableId="169831773">
    <w:abstractNumId w:val="0"/>
  </w:num>
  <w:num w:numId="5" w16cid:durableId="1865096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94E42"/>
    <w:rsid w:val="000C437F"/>
    <w:rsid w:val="000E70B1"/>
    <w:rsid w:val="001042C0"/>
    <w:rsid w:val="001C3CD2"/>
    <w:rsid w:val="001D7DE2"/>
    <w:rsid w:val="001F0A2D"/>
    <w:rsid w:val="00207ABF"/>
    <w:rsid w:val="002115B9"/>
    <w:rsid w:val="0021607F"/>
    <w:rsid w:val="00222C0B"/>
    <w:rsid w:val="0024177E"/>
    <w:rsid w:val="00283B91"/>
    <w:rsid w:val="002864C3"/>
    <w:rsid w:val="002B1EB8"/>
    <w:rsid w:val="002D5C5F"/>
    <w:rsid w:val="002E2111"/>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134D5"/>
    <w:rsid w:val="00535889"/>
    <w:rsid w:val="005406C9"/>
    <w:rsid w:val="0055408C"/>
    <w:rsid w:val="00620518"/>
    <w:rsid w:val="00627B91"/>
    <w:rsid w:val="00640339"/>
    <w:rsid w:val="00647C6C"/>
    <w:rsid w:val="00684D49"/>
    <w:rsid w:val="006D0A3B"/>
    <w:rsid w:val="006D0DC6"/>
    <w:rsid w:val="006E14BE"/>
    <w:rsid w:val="00732195"/>
    <w:rsid w:val="007367D9"/>
    <w:rsid w:val="007468B1"/>
    <w:rsid w:val="00762DD3"/>
    <w:rsid w:val="007721FF"/>
    <w:rsid w:val="0079478F"/>
    <w:rsid w:val="007B0A94"/>
    <w:rsid w:val="007B6BF4"/>
    <w:rsid w:val="007E0243"/>
    <w:rsid w:val="00824CF4"/>
    <w:rsid w:val="00845DDF"/>
    <w:rsid w:val="008A3B94"/>
    <w:rsid w:val="008D5406"/>
    <w:rsid w:val="008D59D2"/>
    <w:rsid w:val="008D6CAF"/>
    <w:rsid w:val="008F7B02"/>
    <w:rsid w:val="009069D2"/>
    <w:rsid w:val="00906B52"/>
    <w:rsid w:val="00922EE7"/>
    <w:rsid w:val="00924F4C"/>
    <w:rsid w:val="009326AB"/>
    <w:rsid w:val="009447A6"/>
    <w:rsid w:val="00956F94"/>
    <w:rsid w:val="00997720"/>
    <w:rsid w:val="009E3A4E"/>
    <w:rsid w:val="00A51A71"/>
    <w:rsid w:val="00A708B5"/>
    <w:rsid w:val="00AD5222"/>
    <w:rsid w:val="00AE765F"/>
    <w:rsid w:val="00B07516"/>
    <w:rsid w:val="00B17701"/>
    <w:rsid w:val="00B316EB"/>
    <w:rsid w:val="00B41E7A"/>
    <w:rsid w:val="00B62495"/>
    <w:rsid w:val="00B77518"/>
    <w:rsid w:val="00BD5F86"/>
    <w:rsid w:val="00C10786"/>
    <w:rsid w:val="00C341D7"/>
    <w:rsid w:val="00C76477"/>
    <w:rsid w:val="00CF5CF0"/>
    <w:rsid w:val="00D5515E"/>
    <w:rsid w:val="00D60B78"/>
    <w:rsid w:val="00D6698A"/>
    <w:rsid w:val="00E006D9"/>
    <w:rsid w:val="00E03128"/>
    <w:rsid w:val="00E210C3"/>
    <w:rsid w:val="00E229F9"/>
    <w:rsid w:val="00E5286C"/>
    <w:rsid w:val="00E5473F"/>
    <w:rsid w:val="00E54EBF"/>
    <w:rsid w:val="00EB141A"/>
    <w:rsid w:val="00EC1454"/>
    <w:rsid w:val="00EC37C6"/>
    <w:rsid w:val="00ED0A85"/>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0E28"/>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 w:type="character" w:styleId="UnresolvedMention">
    <w:name w:val="Unresolved Mention"/>
    <w:basedOn w:val="DefaultParagraphFont"/>
    <w:uiPriority w:val="99"/>
    <w:rsid w:val="0074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presour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yperlink" Target="http://www.smpresource.org" TargetMode="External"/><Relationship Id="rId10" Type="http://schemas.openxmlformats.org/officeDocument/2006/relationships/hyperlink" Target="https://www.smpresource.org/Content/Medicare-Fraud-Prevention-Week/Social-Media-Ki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989F7-48DA-4CF3-B0AE-90F09634240B}">
  <ds:schemaRefs>
    <ds:schemaRef ds:uri="http://schemas.microsoft.com/sharepoint/v3/contenttype/forms"/>
  </ds:schemaRefs>
</ds:datastoreItem>
</file>

<file path=customXml/itemProps2.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customXml/itemProps3.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Orton</dc:creator>
  <cp:lastModifiedBy>Nicole Liebau</cp:lastModifiedBy>
  <cp:revision>2</cp:revision>
  <cp:lastPrinted>2022-03-23T14:45:00Z</cp:lastPrinted>
  <dcterms:created xsi:type="dcterms:W3CDTF">2024-03-06T18:39:00Z</dcterms:created>
  <dcterms:modified xsi:type="dcterms:W3CDTF">2024-03-06T18:39:00Z</dcterms:modified>
</cp:coreProperties>
</file>